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DAAA0E" w14:textId="77777777" w:rsidR="00315357" w:rsidRDefault="003D1DEB" w:rsidP="0072323C">
      <w:pPr>
        <w:jc w:val="center"/>
      </w:pPr>
      <w:r>
        <w:rPr>
          <w:rFonts w:ascii="Arial" w:hAnsi="Arial" w:cs="Arial"/>
          <w:noProof/>
          <w:sz w:val="21"/>
          <w:szCs w:val="21"/>
          <w:lang w:val="en-GB" w:eastAsia="en-GB"/>
        </w:rPr>
        <w:drawing>
          <wp:inline distT="0" distB="0" distL="0" distR="0" wp14:anchorId="07D8A3C3" wp14:editId="1D0F2EB5">
            <wp:extent cx="1148316" cy="912371"/>
            <wp:effectExtent l="0" t="0" r="0" b="2540"/>
            <wp:docPr id="1" name="Picture 1" descr="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0823" cy="914363"/>
                    </a:xfrm>
                    <a:prstGeom prst="rect">
                      <a:avLst/>
                    </a:prstGeom>
                    <a:noFill/>
                    <a:ln>
                      <a:noFill/>
                    </a:ln>
                  </pic:spPr>
                </pic:pic>
              </a:graphicData>
            </a:graphic>
          </wp:inline>
        </w:drawing>
      </w:r>
    </w:p>
    <w:p w14:paraId="293E1AD9" w14:textId="77777777" w:rsidR="00315357" w:rsidRDefault="003D1DEB">
      <w:pPr>
        <w:rPr>
          <w:rFonts w:ascii="Comic Sans MS" w:hAnsi="Comic Sans MS"/>
          <w:sz w:val="24"/>
          <w:szCs w:val="24"/>
        </w:rPr>
      </w:pPr>
      <w:r>
        <w:rPr>
          <w:rFonts w:ascii="Comic Sans MS" w:hAnsi="Comic Sans MS"/>
          <w:sz w:val="24"/>
          <w:szCs w:val="24"/>
        </w:rPr>
        <w:t xml:space="preserve">Dear Parents/Guardians </w:t>
      </w:r>
    </w:p>
    <w:p w14:paraId="0C108927"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The scourge of the nit infestation is not a pleasant experience and can be very upsetting. </w:t>
      </w:r>
    </w:p>
    <w:p w14:paraId="716A5BE1"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A small number of cases have been reported to the school BUT it is vital that the 'weekly peek' becomes a routine for everyone.</w:t>
      </w:r>
    </w:p>
    <w:p w14:paraId="1853C838" w14:textId="77777777" w:rsid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 xml:space="preserve">It is vital that any infestation is shared via email - </w:t>
      </w:r>
      <w:hyperlink r:id="rId12" w:tgtFrame="_blank" w:history="1">
        <w:r w:rsidRPr="0072323C">
          <w:rPr>
            <w:rFonts w:ascii="Comic Sans MS" w:eastAsia="Times New Roman" w:hAnsi="Comic Sans MS" w:cs="Times New Roman"/>
            <w:color w:val="0000FF"/>
            <w:sz w:val="24"/>
            <w:szCs w:val="24"/>
            <w:u w:val="single"/>
            <w:lang w:val="en-GB" w:eastAsia="en-GB"/>
          </w:rPr>
          <w:t>info@stpatsps.holywood.ni.sch.uk</w:t>
        </w:r>
      </w:hyperlink>
      <w:r w:rsidRPr="0072323C">
        <w:rPr>
          <w:rFonts w:ascii="Comic Sans MS" w:eastAsia="Times New Roman" w:hAnsi="Comic Sans MS" w:cs="Times New Roman"/>
          <w:sz w:val="24"/>
          <w:szCs w:val="24"/>
          <w:lang w:val="en-GB" w:eastAsia="en-GB"/>
        </w:rPr>
        <w:t>  so that appropriate information can be shared with families, and the cycle of infestation is broken.</w:t>
      </w:r>
    </w:p>
    <w:p w14:paraId="6DC33C02" w14:textId="3723E346" w:rsidR="00287F05" w:rsidRPr="0072323C" w:rsidRDefault="00287F05" w:rsidP="0072323C">
      <w:pPr>
        <w:spacing w:after="0" w:line="240" w:lineRule="auto"/>
        <w:rPr>
          <w:rFonts w:ascii="Comic Sans MS" w:eastAsia="Times New Roman" w:hAnsi="Comic Sans MS" w:cs="Times New Roman"/>
          <w:sz w:val="24"/>
          <w:szCs w:val="24"/>
          <w:lang w:val="en-GB" w:eastAsia="en-GB"/>
        </w:rPr>
      </w:pPr>
      <w:r>
        <w:rPr>
          <w:rFonts w:ascii="Comic Sans MS" w:eastAsia="Times New Roman" w:hAnsi="Comic Sans MS" w:cs="Times New Roman"/>
          <w:sz w:val="24"/>
          <w:szCs w:val="24"/>
          <w:lang w:val="en-GB" w:eastAsia="en-GB"/>
        </w:rPr>
        <w:t>In the event, of a infestation- you will receive a text message alert.</w:t>
      </w:r>
    </w:p>
    <w:p w14:paraId="6134BB06"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I have attached three different links regarding treatment.</w:t>
      </w:r>
    </w:p>
    <w:p w14:paraId="3EF7B53D"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Please note that nit treatment lotions are available via a Pharmacist Minor ailment prescription for free.</w:t>
      </w:r>
    </w:p>
    <w:p w14:paraId="3FF0B9C1"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 </w:t>
      </w:r>
    </w:p>
    <w:p w14:paraId="209C8F88" w14:textId="0BAE54EA"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 School Nurse Information</w:t>
      </w:r>
    </w:p>
    <w:p w14:paraId="313B0868"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 </w:t>
      </w:r>
    </w:p>
    <w:p w14:paraId="40BE59DE" w14:textId="77777777" w:rsidR="0072323C" w:rsidRPr="0072323C" w:rsidRDefault="00287F05" w:rsidP="0072323C">
      <w:pPr>
        <w:spacing w:after="0" w:line="240" w:lineRule="auto"/>
        <w:rPr>
          <w:rFonts w:ascii="Comic Sans MS" w:eastAsia="Times New Roman" w:hAnsi="Comic Sans MS" w:cs="Times New Roman"/>
          <w:sz w:val="24"/>
          <w:szCs w:val="24"/>
          <w:lang w:val="en-GB" w:eastAsia="en-GB"/>
        </w:rPr>
      </w:pPr>
      <w:hyperlink r:id="rId13" w:tgtFrame="_blank" w:history="1">
        <w:r w:rsidR="0072323C" w:rsidRPr="0072323C">
          <w:rPr>
            <w:rFonts w:ascii="Comic Sans MS" w:eastAsia="Times New Roman" w:hAnsi="Comic Sans MS" w:cs="Times New Roman"/>
            <w:color w:val="0000FF"/>
            <w:sz w:val="24"/>
            <w:szCs w:val="24"/>
            <w:u w:val="single"/>
            <w:lang w:val="en-GB" w:eastAsia="en-GB"/>
          </w:rPr>
          <w:t>https://www.nhs.uk/conditions/head-lice-and-nits/</w:t>
        </w:r>
      </w:hyperlink>
    </w:p>
    <w:p w14:paraId="618A7C8D"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 </w:t>
      </w:r>
    </w:p>
    <w:p w14:paraId="18D92470" w14:textId="1D26B5D8" w:rsidR="0072323C" w:rsidRPr="0072323C" w:rsidRDefault="00287F05" w:rsidP="0072323C">
      <w:pPr>
        <w:spacing w:after="0" w:line="240" w:lineRule="auto"/>
        <w:rPr>
          <w:rFonts w:ascii="Comic Sans MS" w:eastAsia="Times New Roman" w:hAnsi="Comic Sans MS" w:cs="Times New Roman"/>
          <w:sz w:val="24"/>
          <w:szCs w:val="24"/>
          <w:lang w:val="en-GB" w:eastAsia="en-GB"/>
        </w:rPr>
      </w:pPr>
      <w:hyperlink r:id="rId14" w:history="1">
        <w:r w:rsidR="0072323C" w:rsidRPr="0072323C">
          <w:rPr>
            <w:rStyle w:val="Hyperlink"/>
            <w:rFonts w:ascii="Comic Sans MS" w:eastAsia="Times New Roman" w:hAnsi="Comic Sans MS" w:cs="Times New Roman"/>
            <w:sz w:val="24"/>
            <w:szCs w:val="24"/>
            <w:lang w:val="en-GB" w:eastAsia="en-GB"/>
          </w:rPr>
          <w:t>https://www.hedrin.co.uk/media/1259/oawtap_parents_guide.pdf</w:t>
        </w:r>
      </w:hyperlink>
    </w:p>
    <w:p w14:paraId="5D578FCA"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 </w:t>
      </w:r>
    </w:p>
    <w:p w14:paraId="03340D95"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 </w:t>
      </w:r>
    </w:p>
    <w:p w14:paraId="7EF9AE65"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Kind regards </w:t>
      </w:r>
    </w:p>
    <w:p w14:paraId="4BA44B69"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 </w:t>
      </w:r>
    </w:p>
    <w:p w14:paraId="78EDC924" w14:textId="77777777" w:rsidR="0072323C" w:rsidRPr="0072323C" w:rsidRDefault="0072323C" w:rsidP="0072323C">
      <w:pPr>
        <w:spacing w:after="0" w:line="240" w:lineRule="auto"/>
        <w:rPr>
          <w:rFonts w:ascii="Comic Sans MS" w:eastAsia="Times New Roman" w:hAnsi="Comic Sans MS" w:cs="Times New Roman"/>
          <w:sz w:val="24"/>
          <w:szCs w:val="24"/>
          <w:lang w:val="en-GB" w:eastAsia="en-GB"/>
        </w:rPr>
      </w:pPr>
      <w:r w:rsidRPr="0072323C">
        <w:rPr>
          <w:rFonts w:ascii="Comic Sans MS" w:eastAsia="Times New Roman" w:hAnsi="Comic Sans MS" w:cs="Times New Roman"/>
          <w:sz w:val="24"/>
          <w:szCs w:val="24"/>
          <w:lang w:val="en-GB" w:eastAsia="en-GB"/>
        </w:rPr>
        <w:t>C O'Neill </w:t>
      </w:r>
    </w:p>
    <w:p w14:paraId="2DD9170D" w14:textId="77777777" w:rsidR="0072323C" w:rsidRDefault="0072323C">
      <w:pPr>
        <w:rPr>
          <w:rFonts w:ascii="Comic Sans MS" w:hAnsi="Comic Sans MS"/>
          <w:sz w:val="24"/>
          <w:szCs w:val="24"/>
        </w:rPr>
      </w:pPr>
    </w:p>
    <w:p w14:paraId="2B8D774F" w14:textId="711AD7E3" w:rsidR="00315357" w:rsidRDefault="003D1DEB">
      <w:pPr>
        <w:rPr>
          <w:rFonts w:ascii="Comic Sans MS" w:hAnsi="Comic Sans MS"/>
          <w:sz w:val="24"/>
          <w:szCs w:val="24"/>
          <w:u w:val="single"/>
        </w:rPr>
      </w:pPr>
      <w:r>
        <w:rPr>
          <w:rFonts w:ascii="Comic Sans MS" w:hAnsi="Comic Sans MS"/>
          <w:sz w:val="24"/>
          <w:szCs w:val="24"/>
          <w:u w:val="single"/>
        </w:rPr>
        <w:t xml:space="preserve">Principal </w:t>
      </w:r>
    </w:p>
    <w:p w14:paraId="0FA317B6" w14:textId="77777777" w:rsidR="0072323C" w:rsidRDefault="0072323C">
      <w:pPr>
        <w:rPr>
          <w:rFonts w:ascii="Comic Sans MS" w:hAnsi="Comic Sans MS"/>
          <w:sz w:val="24"/>
          <w:szCs w:val="24"/>
          <w:u w:val="single"/>
        </w:rPr>
      </w:pPr>
    </w:p>
    <w:p w14:paraId="697D3AB0" w14:textId="77777777" w:rsidR="00086C31" w:rsidRDefault="00086C31">
      <w:pPr>
        <w:rPr>
          <w:rFonts w:ascii="Comic Sans MS" w:hAnsi="Comic Sans MS"/>
          <w:sz w:val="24"/>
          <w:szCs w:val="24"/>
          <w:u w:val="single"/>
        </w:rPr>
      </w:pPr>
    </w:p>
    <w:p w14:paraId="6D26DE46" w14:textId="77777777" w:rsidR="00315357" w:rsidRDefault="003D1DEB">
      <w:pPr>
        <w:rPr>
          <w:rFonts w:ascii="Comic Sans MS" w:hAnsi="Comic Sans MS"/>
          <w:sz w:val="24"/>
          <w:szCs w:val="24"/>
          <w:u w:val="single"/>
        </w:rPr>
      </w:pPr>
      <w:r>
        <w:rPr>
          <w:rFonts w:ascii="Comic Sans MS" w:eastAsia="Times New Roman" w:hAnsi="Comic Sans MS" w:cs="Helvetica"/>
          <w:b/>
          <w:bCs/>
          <w:color w:val="205DA9"/>
          <w:sz w:val="32"/>
          <w:szCs w:val="32"/>
          <w:lang w:val="en" w:eastAsia="en-GB"/>
        </w:rPr>
        <w:lastRenderedPageBreak/>
        <w:t>How to Prevent Head Lice</w:t>
      </w:r>
    </w:p>
    <w:p w14:paraId="072A15B3" w14:textId="77777777" w:rsidR="00315357" w:rsidRDefault="003D1DEB">
      <w:pPr>
        <w:shd w:val="clear" w:color="auto" w:fill="FFFFFF"/>
        <w:spacing w:after="150" w:line="240" w:lineRule="atLeast"/>
        <w:rPr>
          <w:rFonts w:ascii="Comic Sans MS" w:eastAsia="Times New Roman" w:hAnsi="Comic Sans MS" w:cs="Helvetica"/>
          <w:sz w:val="21"/>
          <w:szCs w:val="21"/>
          <w:lang w:val="en" w:eastAsia="en-GB"/>
        </w:rPr>
      </w:pPr>
      <w:r>
        <w:rPr>
          <w:rFonts w:ascii="Comic Sans MS" w:eastAsia="Times New Roman" w:hAnsi="Comic Sans MS" w:cs="Helvetica"/>
          <w:color w:val="575757"/>
          <w:sz w:val="21"/>
          <w:szCs w:val="21"/>
          <w:lang w:val="en" w:eastAsia="en-GB"/>
        </w:rPr>
        <w:t xml:space="preserve"> </w:t>
      </w:r>
      <w:r>
        <w:rPr>
          <w:rFonts w:ascii="Comic Sans MS" w:eastAsia="Times New Roman" w:hAnsi="Comic Sans MS" w:cs="Helvetica"/>
          <w:sz w:val="21"/>
          <w:szCs w:val="21"/>
          <w:lang w:val="en" w:eastAsia="en-GB"/>
        </w:rPr>
        <w:t>There are a few methods of head lice prevention that might reduce the risk.</w:t>
      </w:r>
    </w:p>
    <w:p w14:paraId="748F27A6" w14:textId="77777777" w:rsidR="00315357" w:rsidRDefault="003D1DEB">
      <w:pPr>
        <w:numPr>
          <w:ilvl w:val="0"/>
          <w:numId w:val="20"/>
        </w:numPr>
        <w:shd w:val="clear" w:color="auto" w:fill="FFFFFF"/>
        <w:spacing w:before="100" w:beforeAutospacing="1" w:after="100" w:afterAutospacing="1" w:line="240" w:lineRule="atLeast"/>
        <w:ind w:left="0"/>
        <w:rPr>
          <w:rFonts w:ascii="Comic Sans MS" w:eastAsia="Times New Roman" w:hAnsi="Comic Sans MS" w:cs="Helvetica"/>
          <w:b/>
          <w:sz w:val="21"/>
          <w:szCs w:val="21"/>
          <w:lang w:val="en" w:eastAsia="en-GB"/>
        </w:rPr>
      </w:pPr>
      <w:r>
        <w:rPr>
          <w:rFonts w:ascii="Comic Sans MS" w:eastAsia="Times New Roman" w:hAnsi="Comic Sans MS" w:cs="Helvetica"/>
          <w:b/>
          <w:sz w:val="21"/>
          <w:szCs w:val="21"/>
          <w:lang w:val="en" w:eastAsia="en-GB"/>
        </w:rPr>
        <w:t>Keep long hair tied up in ponytails or even better, braids or a bun.</w:t>
      </w:r>
    </w:p>
    <w:p w14:paraId="32F11147" w14:textId="77777777" w:rsidR="00315357" w:rsidRDefault="003D1DEB">
      <w:pPr>
        <w:numPr>
          <w:ilvl w:val="0"/>
          <w:numId w:val="20"/>
        </w:numPr>
        <w:shd w:val="clear" w:color="auto" w:fill="FFFFFF"/>
        <w:spacing w:before="100" w:beforeAutospacing="1" w:after="100" w:afterAutospacing="1" w:line="240" w:lineRule="atLeast"/>
        <w:ind w:left="0"/>
        <w:rPr>
          <w:rFonts w:ascii="Comic Sans MS" w:eastAsia="Times New Roman" w:hAnsi="Comic Sans MS" w:cs="Helvetica"/>
          <w:sz w:val="21"/>
          <w:szCs w:val="21"/>
          <w:lang w:val="en" w:eastAsia="en-GB"/>
        </w:rPr>
      </w:pPr>
      <w:r>
        <w:rPr>
          <w:rFonts w:ascii="Comic Sans MS" w:eastAsia="Times New Roman" w:hAnsi="Comic Sans MS" w:cs="Helvetica"/>
          <w:sz w:val="21"/>
          <w:szCs w:val="21"/>
          <w:lang w:val="en" w:eastAsia="en-GB"/>
        </w:rPr>
        <w:t>Use a little hairspray to keep stray hairs contained.</w:t>
      </w:r>
    </w:p>
    <w:p w14:paraId="6530A1F0" w14:textId="77777777" w:rsidR="00315357" w:rsidRDefault="003D1DEB">
      <w:pPr>
        <w:numPr>
          <w:ilvl w:val="0"/>
          <w:numId w:val="20"/>
        </w:numPr>
        <w:shd w:val="clear" w:color="auto" w:fill="FFFFFF"/>
        <w:spacing w:before="100" w:beforeAutospacing="1" w:after="100" w:afterAutospacing="1" w:line="240" w:lineRule="atLeast"/>
        <w:ind w:left="0"/>
        <w:rPr>
          <w:rFonts w:ascii="Comic Sans MS" w:eastAsia="Times New Roman" w:hAnsi="Comic Sans MS" w:cs="Helvetica"/>
          <w:sz w:val="21"/>
          <w:szCs w:val="21"/>
          <w:lang w:val="en" w:eastAsia="en-GB"/>
        </w:rPr>
      </w:pPr>
      <w:r>
        <w:rPr>
          <w:rFonts w:ascii="Comic Sans MS" w:eastAsia="Times New Roman" w:hAnsi="Comic Sans MS" w:cs="Helvetica"/>
          <w:b/>
          <w:sz w:val="21"/>
          <w:szCs w:val="21"/>
          <w:lang w:val="en" w:eastAsia="en-GB"/>
        </w:rPr>
        <w:t>Use </w:t>
      </w:r>
      <w:hyperlink r:id="rId15" w:tooltip="Tea tree oil" w:history="1">
        <w:r>
          <w:rPr>
            <w:rFonts w:ascii="Comic Sans MS" w:eastAsia="Times New Roman" w:hAnsi="Comic Sans MS" w:cs="Helvetica"/>
            <w:b/>
            <w:sz w:val="21"/>
            <w:szCs w:val="21"/>
            <w:lang w:val="en" w:eastAsia="en-GB"/>
          </w:rPr>
          <w:t>tea tree oil</w:t>
        </w:r>
      </w:hyperlink>
      <w:r>
        <w:rPr>
          <w:rFonts w:ascii="Comic Sans MS" w:eastAsia="Times New Roman" w:hAnsi="Comic Sans MS" w:cs="Helvetica"/>
          <w:sz w:val="21"/>
          <w:szCs w:val="21"/>
          <w:lang w:val="en" w:eastAsia="en-GB"/>
        </w:rPr>
        <w:t> either by adding a few drops to your regular shampoo, or by making a spritz by adding a few drops to water in a spray bottle.  Tea tree oil can be very drying, so only use a few drops (as directed). </w:t>
      </w:r>
    </w:p>
    <w:p w14:paraId="15C16987" w14:textId="77777777" w:rsidR="00315357" w:rsidRDefault="003D1DEB">
      <w:pPr>
        <w:shd w:val="clear" w:color="auto" w:fill="FFFFFF"/>
        <w:spacing w:after="150" w:line="240" w:lineRule="atLeast"/>
        <w:rPr>
          <w:rFonts w:ascii="Comic Sans MS" w:eastAsia="Times New Roman" w:hAnsi="Comic Sans MS" w:cs="Helvetica"/>
          <w:sz w:val="21"/>
          <w:szCs w:val="21"/>
          <w:lang w:val="en" w:eastAsia="en-GB"/>
        </w:rPr>
      </w:pPr>
      <w:r>
        <w:rPr>
          <w:rFonts w:ascii="Comic Sans MS" w:eastAsia="Times New Roman" w:hAnsi="Comic Sans MS" w:cs="Helvetica"/>
          <w:sz w:val="21"/>
          <w:szCs w:val="21"/>
          <w:lang w:val="en" w:eastAsia="en-GB"/>
        </w:rPr>
        <w:t xml:space="preserve">Parents should be alert to the common sign of head lice </w:t>
      </w:r>
      <w:r>
        <w:rPr>
          <w:rFonts w:ascii="Comic Sans MS" w:eastAsia="Times New Roman" w:hAnsi="Comic Sans MS" w:cs="Helvetica"/>
          <w:b/>
          <w:sz w:val="21"/>
          <w:szCs w:val="21"/>
          <w:lang w:val="en" w:eastAsia="en-GB"/>
        </w:rPr>
        <w:t>– scratching the head.</w:t>
      </w:r>
      <w:r>
        <w:rPr>
          <w:rFonts w:ascii="Comic Sans MS" w:eastAsia="Times New Roman" w:hAnsi="Comic Sans MS" w:cs="Helvetica"/>
          <w:sz w:val="21"/>
          <w:szCs w:val="21"/>
          <w:lang w:val="en" w:eastAsia="en-GB"/>
        </w:rPr>
        <w:t>  Watch for children who are scratching or who might even wake up in the night saying that they head is itchy.  Pay attention to kids who are visiting and watch to see if they are scratching their scalps as this could indicate a case of lice.</w:t>
      </w:r>
    </w:p>
    <w:p w14:paraId="37FA24C1" w14:textId="77777777" w:rsidR="00315357" w:rsidRDefault="003D1DEB">
      <w:pPr>
        <w:shd w:val="clear" w:color="auto" w:fill="FFFFFF"/>
        <w:spacing w:after="0" w:line="288" w:lineRule="atLeast"/>
        <w:outlineLvl w:val="2"/>
        <w:rPr>
          <w:rFonts w:ascii="Comic Sans MS" w:eastAsia="Times New Roman" w:hAnsi="Comic Sans MS" w:cs="Helvetica"/>
          <w:b/>
          <w:bCs/>
          <w:sz w:val="32"/>
          <w:szCs w:val="32"/>
          <w:lang w:val="en" w:eastAsia="en-GB"/>
        </w:rPr>
      </w:pPr>
      <w:r>
        <w:rPr>
          <w:rFonts w:ascii="Comic Sans MS" w:eastAsia="Times New Roman" w:hAnsi="Comic Sans MS" w:cs="Helvetica"/>
          <w:b/>
          <w:bCs/>
          <w:sz w:val="32"/>
          <w:szCs w:val="32"/>
          <w:lang w:val="en" w:eastAsia="en-GB"/>
        </w:rPr>
        <w:t>Once a Week, Take a Peek</w:t>
      </w:r>
    </w:p>
    <w:p w14:paraId="1260C93F" w14:textId="77777777" w:rsidR="00315357" w:rsidRDefault="003D1DEB">
      <w:pPr>
        <w:shd w:val="clear" w:color="auto" w:fill="FFFFFF"/>
        <w:spacing w:after="150" w:line="240" w:lineRule="atLeast"/>
        <w:rPr>
          <w:rFonts w:ascii="Comic Sans MS" w:eastAsia="Times New Roman" w:hAnsi="Comic Sans MS" w:cs="Helvetica"/>
          <w:sz w:val="21"/>
          <w:szCs w:val="21"/>
          <w:lang w:val="en" w:eastAsia="en-GB"/>
        </w:rPr>
      </w:pPr>
      <w:r>
        <w:rPr>
          <w:rFonts w:ascii="Comic Sans MS" w:eastAsia="Times New Roman" w:hAnsi="Comic Sans MS" w:cs="Helvetica"/>
          <w:b/>
          <w:sz w:val="21"/>
          <w:szCs w:val="21"/>
          <w:lang w:val="en" w:eastAsia="en-GB"/>
        </w:rPr>
        <w:t>Regular checking for head lice can identify a new case early. </w:t>
      </w:r>
      <w:r>
        <w:rPr>
          <w:rFonts w:ascii="Comic Sans MS" w:eastAsia="Times New Roman" w:hAnsi="Comic Sans MS" w:cs="Helvetica"/>
          <w:sz w:val="21"/>
          <w:szCs w:val="21"/>
          <w:lang w:val="en" w:eastAsia="en-GB"/>
        </w:rPr>
        <w:t>  If a case is caught early enough, the life cycle of the louse can be interrupted.  No further eggs will be laid and a case can be eradicated in just a few days.  The best way to screen for head lice is to lather the hair with </w:t>
      </w:r>
      <w:hyperlink r:id="rId16" w:tooltip="Lice Squad Complete Family Nit Kit" w:history="1">
        <w:r>
          <w:rPr>
            <w:rFonts w:ascii="Comic Sans MS" w:eastAsia="Times New Roman" w:hAnsi="Comic Sans MS" w:cs="Helvetica"/>
            <w:sz w:val="21"/>
            <w:szCs w:val="21"/>
            <w:lang w:val="en" w:eastAsia="en-GB"/>
          </w:rPr>
          <w:t>conditioner</w:t>
        </w:r>
      </w:hyperlink>
      <w:r>
        <w:rPr>
          <w:rFonts w:ascii="Comic Sans MS" w:eastAsia="Times New Roman" w:hAnsi="Comic Sans MS" w:cs="Helvetica"/>
          <w:sz w:val="21"/>
          <w:szCs w:val="21"/>
          <w:lang w:val="en" w:eastAsia="en-GB"/>
        </w:rPr>
        <w:t xml:space="preserve"> and thoroughly comb the hair out with a head lice removal comb (Louse Trap, Nit Free Terminator, and </w:t>
      </w:r>
      <w:proofErr w:type="spellStart"/>
      <w:r>
        <w:rPr>
          <w:rFonts w:ascii="Comic Sans MS" w:eastAsia="Times New Roman" w:hAnsi="Comic Sans MS" w:cs="Helvetica"/>
          <w:sz w:val="21"/>
          <w:szCs w:val="21"/>
          <w:lang w:val="en" w:eastAsia="en-GB"/>
        </w:rPr>
        <w:t>Licemeister</w:t>
      </w:r>
      <w:proofErr w:type="spellEnd"/>
      <w:r>
        <w:rPr>
          <w:rFonts w:ascii="Comic Sans MS" w:eastAsia="Times New Roman" w:hAnsi="Comic Sans MS" w:cs="Helvetica"/>
          <w:sz w:val="21"/>
          <w:szCs w:val="21"/>
          <w:lang w:val="en" w:eastAsia="en-GB"/>
        </w:rPr>
        <w:t xml:space="preserve"> are recommended brands), wiping the comb on a white paper towel after a few passes.   Inspect the paper towel looking for brownish-</w:t>
      </w:r>
      <w:proofErr w:type="spellStart"/>
      <w:r>
        <w:rPr>
          <w:rFonts w:ascii="Comic Sans MS" w:eastAsia="Times New Roman" w:hAnsi="Comic Sans MS" w:cs="Helvetica"/>
          <w:sz w:val="21"/>
          <w:szCs w:val="21"/>
          <w:lang w:val="en" w:eastAsia="en-GB"/>
        </w:rPr>
        <w:t>coloured</w:t>
      </w:r>
      <w:proofErr w:type="spellEnd"/>
      <w:r>
        <w:rPr>
          <w:rFonts w:ascii="Comic Sans MS" w:eastAsia="Times New Roman" w:hAnsi="Comic Sans MS" w:cs="Helvetica"/>
          <w:sz w:val="21"/>
          <w:szCs w:val="21"/>
          <w:lang w:val="en" w:eastAsia="en-GB"/>
        </w:rPr>
        <w:t xml:space="preserve"> eggs or actual bugs.</w:t>
      </w:r>
    </w:p>
    <w:p w14:paraId="26153427" w14:textId="77777777" w:rsidR="00315357" w:rsidRDefault="003D1DEB">
      <w:pPr>
        <w:shd w:val="clear" w:color="auto" w:fill="FFFFFF"/>
        <w:spacing w:after="150" w:line="240" w:lineRule="atLeast"/>
        <w:rPr>
          <w:rFonts w:ascii="Comic Sans MS" w:eastAsia="Times New Roman" w:hAnsi="Comic Sans MS" w:cs="Helvetica"/>
          <w:sz w:val="21"/>
          <w:szCs w:val="21"/>
          <w:lang w:val="en" w:eastAsia="en-GB"/>
        </w:rPr>
      </w:pPr>
      <w:r>
        <w:rPr>
          <w:rFonts w:ascii="Comic Sans MS" w:eastAsia="Times New Roman" w:hAnsi="Comic Sans MS" w:cs="Helvetica"/>
          <w:sz w:val="21"/>
          <w:szCs w:val="21"/>
          <w:lang w:val="en" w:eastAsia="en-GB"/>
        </w:rPr>
        <w:t>If </w:t>
      </w:r>
      <w:hyperlink r:id="rId17" w:tooltip="Identifying Head Lice" w:history="1">
        <w:r>
          <w:rPr>
            <w:rFonts w:ascii="Comic Sans MS" w:eastAsia="Times New Roman" w:hAnsi="Comic Sans MS" w:cs="Helvetica"/>
            <w:sz w:val="21"/>
            <w:szCs w:val="21"/>
            <w:lang w:val="en" w:eastAsia="en-GB"/>
          </w:rPr>
          <w:t>checking for head lice visually</w:t>
        </w:r>
      </w:hyperlink>
      <w:r>
        <w:rPr>
          <w:rFonts w:ascii="Comic Sans MS" w:eastAsia="Times New Roman" w:hAnsi="Comic Sans MS" w:cs="Helvetica"/>
          <w:sz w:val="21"/>
          <w:szCs w:val="21"/>
          <w:lang w:val="en" w:eastAsia="en-GB"/>
        </w:rPr>
        <w:t>, be sure to use direct sunlight or a very good table lamp.  Carefully inspect the hair paying particular attention to the area when the hair shaft meets the scalp.  Look around the ear, nape of the neck and especially the crown of the head, as these are common areas for lice to be found.</w:t>
      </w:r>
    </w:p>
    <w:p w14:paraId="10FA4027" w14:textId="0A27823D" w:rsidR="00315357" w:rsidRPr="003D1DEB" w:rsidRDefault="003D1DEB" w:rsidP="003D1DEB">
      <w:pPr>
        <w:shd w:val="clear" w:color="auto" w:fill="FFFFFF"/>
        <w:spacing w:after="150" w:line="240" w:lineRule="atLeast"/>
        <w:rPr>
          <w:rFonts w:ascii="Comic Sans MS" w:eastAsia="Times New Roman" w:hAnsi="Comic Sans MS" w:cs="Helvetica"/>
          <w:sz w:val="21"/>
          <w:szCs w:val="21"/>
          <w:lang w:val="en" w:eastAsia="en-GB"/>
        </w:rPr>
      </w:pPr>
      <w:r>
        <w:rPr>
          <w:rFonts w:ascii="Comic Sans MS" w:eastAsia="Times New Roman" w:hAnsi="Comic Sans MS" w:cs="Helvetica"/>
          <w:sz w:val="21"/>
          <w:szCs w:val="21"/>
          <w:lang w:val="en" w:eastAsia="en-GB"/>
        </w:rPr>
        <w:t xml:space="preserve">When checking for head lice, look for lice eggs attached securely to the hair close to the scalp.  Viable eggs will be brownish in </w:t>
      </w:r>
      <w:proofErr w:type="spellStart"/>
      <w:r>
        <w:rPr>
          <w:rFonts w:ascii="Comic Sans MS" w:eastAsia="Times New Roman" w:hAnsi="Comic Sans MS" w:cs="Helvetica"/>
          <w:sz w:val="21"/>
          <w:szCs w:val="21"/>
          <w:lang w:val="en" w:eastAsia="en-GB"/>
        </w:rPr>
        <w:t>colour</w:t>
      </w:r>
      <w:proofErr w:type="spellEnd"/>
      <w:r>
        <w:rPr>
          <w:rFonts w:ascii="Comic Sans MS" w:eastAsia="Times New Roman" w:hAnsi="Comic Sans MS" w:cs="Helvetica"/>
          <w:sz w:val="21"/>
          <w:szCs w:val="21"/>
          <w:lang w:val="en" w:eastAsia="en-GB"/>
        </w:rPr>
        <w:t xml:space="preserve"> and cannot be flicked off the hair.  They have to be removed between the fingernails, with tweezers, or with a good nit comb.   Though head lice move very quickly, you may see an actual bug.  Lice are the size of sesame seeds and are brownish-grey to caramel in </w:t>
      </w:r>
      <w:proofErr w:type="spellStart"/>
      <w:r>
        <w:rPr>
          <w:rFonts w:ascii="Comic Sans MS" w:eastAsia="Times New Roman" w:hAnsi="Comic Sans MS" w:cs="Helvetica"/>
          <w:sz w:val="21"/>
          <w:szCs w:val="21"/>
          <w:lang w:val="en" w:eastAsia="en-GB"/>
        </w:rPr>
        <w:t>colour</w:t>
      </w:r>
      <w:proofErr w:type="spellEnd"/>
      <w:r>
        <w:rPr>
          <w:rFonts w:ascii="Comic Sans MS" w:eastAsia="Times New Roman" w:hAnsi="Comic Sans MS" w:cs="Helvetica"/>
          <w:sz w:val="21"/>
          <w:szCs w:val="21"/>
          <w:lang w:val="en" w:eastAsia="en-GB"/>
        </w:rPr>
        <w:t xml:space="preserve">.  They are see-through and can appear to take on the </w:t>
      </w:r>
      <w:proofErr w:type="spellStart"/>
      <w:r>
        <w:rPr>
          <w:rFonts w:ascii="Comic Sans MS" w:eastAsia="Times New Roman" w:hAnsi="Comic Sans MS" w:cs="Helvetica"/>
          <w:sz w:val="21"/>
          <w:szCs w:val="21"/>
          <w:lang w:val="en" w:eastAsia="en-GB"/>
        </w:rPr>
        <w:t>colour</w:t>
      </w:r>
      <w:proofErr w:type="spellEnd"/>
      <w:r>
        <w:rPr>
          <w:rFonts w:ascii="Comic Sans MS" w:eastAsia="Times New Roman" w:hAnsi="Comic Sans MS" w:cs="Helvetica"/>
          <w:sz w:val="21"/>
          <w:szCs w:val="21"/>
          <w:lang w:val="en" w:eastAsia="en-GB"/>
        </w:rPr>
        <w:t xml:space="preserve"> of the hair. </w:t>
      </w:r>
    </w:p>
    <w:sectPr w:rsidR="00315357" w:rsidRPr="003D1DEB" w:rsidSect="0072323C">
      <w:headerReference w:type="even" r:id="rId18"/>
      <w:footerReference w:type="even" r:id="rId19"/>
      <w:footerReference w:type="default" r:id="rId20"/>
      <w:headerReference w:type="first" r:id="rId21"/>
      <w:footerReference w:type="first" r:id="rId22"/>
      <w:pgSz w:w="12240" w:h="15840" w:code="1"/>
      <w:pgMar w:top="1440" w:right="1440" w:bottom="1440" w:left="1440" w:header="720" w:footer="720" w:gutter="0"/>
      <w:cols w:space="36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DCC5" w14:textId="77777777" w:rsidR="00315357" w:rsidRDefault="003D1DEB">
      <w:pPr>
        <w:spacing w:after="0" w:line="240" w:lineRule="auto"/>
      </w:pPr>
      <w:r>
        <w:separator/>
      </w:r>
    </w:p>
  </w:endnote>
  <w:endnote w:type="continuationSeparator" w:id="0">
    <w:p w14:paraId="1AE2BE71" w14:textId="77777777" w:rsidR="00315357" w:rsidRDefault="003D1D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MS PGothic">
    <w:panose1 w:val="020B0600070205080204"/>
    <w:charset w:val="80"/>
    <w:family w:val="swiss"/>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GMinchoE">
    <w:charset w:val="80"/>
    <w:family w:val="modern"/>
    <w:pitch w:val="fixed"/>
    <w:sig w:usb0="E00002FF" w:usb1="2AC7EDFE" w:usb2="00000012" w:usb3="00000000" w:csb0="0002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3D831" w14:textId="77777777" w:rsidR="00315357" w:rsidRDefault="003D1DEB">
    <w:pPr>
      <w:pStyle w:val="FooterLef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Pr>
        <w:noProof/>
      </w:rPr>
      <w:t>2</w:t>
    </w:r>
    <w:r>
      <w:fldChar w:fldCharType="end"/>
    </w:r>
  </w:p>
  <w:p w14:paraId="17A99B42" w14:textId="77777777" w:rsidR="00315357" w:rsidRDefault="003153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567A2" w14:textId="77777777" w:rsidR="00315357" w:rsidRDefault="003D1DEB">
    <w:pPr>
      <w:pStyle w:val="FooterRight"/>
    </w:pPr>
    <w:r>
      <w:rPr>
        <w:color w:val="CEDBE6" w:themeColor="accent2" w:themeTint="80"/>
      </w:rPr>
      <w:sym w:font="Wingdings 3" w:char="F07D"/>
    </w:r>
    <w:r>
      <w:t xml:space="preserve"> Page </w:t>
    </w: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DBB9B" w14:textId="77777777" w:rsidR="00315357" w:rsidRDefault="003D1DEB">
    <w:pPr>
      <w:jc w:val="center"/>
      <w:rPr>
        <w:rFonts w:ascii="Comic Sans MS" w:hAnsi="Comic Sans MS"/>
        <w:sz w:val="24"/>
        <w:szCs w:val="24"/>
      </w:rPr>
    </w:pPr>
    <w:r>
      <w:rPr>
        <w:rFonts w:ascii="Comic Sans MS" w:hAnsi="Comic Sans MS"/>
        <w:sz w:val="24"/>
        <w:szCs w:val="24"/>
      </w:rPr>
      <w:t xml:space="preserve">Church View, Holywood, </w:t>
    </w:r>
    <w:proofErr w:type="spellStart"/>
    <w:r>
      <w:rPr>
        <w:rFonts w:ascii="Comic Sans MS" w:hAnsi="Comic Sans MS"/>
        <w:sz w:val="24"/>
        <w:szCs w:val="24"/>
      </w:rPr>
      <w:t>Co.Down</w:t>
    </w:r>
    <w:proofErr w:type="spellEnd"/>
    <w:r>
      <w:rPr>
        <w:rFonts w:ascii="Comic Sans MS" w:hAnsi="Comic Sans MS"/>
        <w:sz w:val="24"/>
        <w:szCs w:val="24"/>
      </w:rPr>
      <w:t xml:space="preserve">. BT18 9LN       </w:t>
    </w:r>
  </w:p>
  <w:p w14:paraId="7073029F" w14:textId="787CE624" w:rsidR="00315357" w:rsidRDefault="003D1DEB">
    <w:pPr>
      <w:jc w:val="center"/>
      <w:rPr>
        <w:rFonts w:ascii="Comic Sans MS" w:hAnsi="Comic Sans MS"/>
        <w:sz w:val="24"/>
        <w:szCs w:val="24"/>
        <w:lang w:val="fr-FR"/>
      </w:rPr>
    </w:pPr>
    <w:r>
      <w:rPr>
        <w:rFonts w:ascii="Comic Sans MS" w:hAnsi="Comic Sans MS"/>
        <w:sz w:val="24"/>
        <w:szCs w:val="24"/>
        <w:lang w:val="fr-FR"/>
      </w:rPr>
      <w:t xml:space="preserve">T:02890 424 772  </w:t>
    </w:r>
  </w:p>
  <w:p w14:paraId="07389263" w14:textId="77777777" w:rsidR="00315357" w:rsidRDefault="003D1DEB">
    <w:pPr>
      <w:pStyle w:val="Footer"/>
      <w:jc w:val="center"/>
      <w:rPr>
        <w:lang w:val="fr-FR"/>
      </w:rPr>
    </w:pPr>
    <w:r>
      <w:rPr>
        <w:rFonts w:ascii="Comic Sans MS" w:hAnsi="Comic Sans MS"/>
        <w:sz w:val="24"/>
        <w:szCs w:val="24"/>
        <w:lang w:val="fr-FR"/>
      </w:rPr>
      <w:t>E:coneill951@c2kni.net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7F9870" w14:textId="77777777" w:rsidR="00315357" w:rsidRDefault="003D1DEB">
      <w:pPr>
        <w:spacing w:after="0" w:line="240" w:lineRule="auto"/>
      </w:pPr>
      <w:r>
        <w:separator/>
      </w:r>
    </w:p>
  </w:footnote>
  <w:footnote w:type="continuationSeparator" w:id="0">
    <w:p w14:paraId="1822D301" w14:textId="77777777" w:rsidR="00315357" w:rsidRDefault="003D1DE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7D7D62" w14:textId="77777777" w:rsidR="00315357" w:rsidRDefault="003D1DEB">
    <w:pPr>
      <w:pStyle w:val="HeaderLeft"/>
      <w:jc w:val="right"/>
    </w:pPr>
    <w:r>
      <w:rPr>
        <w:color w:val="CEDBE6" w:themeColor="accent2" w:themeTint="80"/>
      </w:rPr>
      <w:sym w:font="Wingdings 3" w:char="F07D"/>
    </w:r>
    <w:r>
      <w:t xml:space="preserve"> </w:t>
    </w:r>
  </w:p>
  <w:p w14:paraId="4F3FD332" w14:textId="77777777" w:rsidR="00315357" w:rsidRDefault="003153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E" w14:textId="557F3202" w:rsidR="00315357" w:rsidRDefault="003D1DEB" w:rsidP="0072323C">
    <w:pPr>
      <w:pStyle w:val="Header"/>
      <w:jc w:val="center"/>
      <w:rPr>
        <w:rFonts w:ascii="Comic Sans MS" w:hAnsi="Comic Sans MS"/>
        <w:sz w:val="24"/>
        <w:szCs w:val="24"/>
      </w:rPr>
    </w:pPr>
    <w:r>
      <w:rPr>
        <w:rFonts w:ascii="Comic Sans MS" w:hAnsi="Comic Sans MS"/>
        <w:sz w:val="24"/>
        <w:szCs w:val="24"/>
      </w:rPr>
      <w:t>Living And Learning, Today and tomorrow.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0"/>
    <w:multiLevelType w:val="singleLevel"/>
    <w:tmpl w:val="3F0C434A"/>
    <w:lvl w:ilvl="0">
      <w:start w:val="1"/>
      <w:numFmt w:val="bullet"/>
      <w:pStyle w:val="ListBullet5"/>
      <w:lvlText w:val=""/>
      <w:lvlJc w:val="left"/>
      <w:pPr>
        <w:ind w:left="1800" w:hanging="360"/>
      </w:pPr>
      <w:rPr>
        <w:rFonts w:ascii="Symbol" w:hAnsi="Symbol" w:hint="default"/>
        <w:color w:val="9FB8CD" w:themeColor="accent2"/>
      </w:rPr>
    </w:lvl>
  </w:abstractNum>
  <w:abstractNum w:abstractNumId="1" w15:restartNumberingAfterBreak="0">
    <w:nsid w:val="FFFFFF81"/>
    <w:multiLevelType w:val="singleLevel"/>
    <w:tmpl w:val="78B8BCEC"/>
    <w:lvl w:ilvl="0">
      <w:start w:val="1"/>
      <w:numFmt w:val="bullet"/>
      <w:pStyle w:val="ListBullet4"/>
      <w:lvlText w:val=""/>
      <w:lvlJc w:val="left"/>
      <w:pPr>
        <w:ind w:left="1440" w:hanging="360"/>
      </w:pPr>
      <w:rPr>
        <w:rFonts w:ascii="Symbol" w:hAnsi="Symbol" w:hint="default"/>
        <w:outline w:val="0"/>
        <w:emboss w:val="0"/>
        <w:imprint w:val="0"/>
        <w:color w:val="628BAD" w:themeColor="accent2" w:themeShade="BF"/>
      </w:rPr>
    </w:lvl>
  </w:abstractNum>
  <w:abstractNum w:abstractNumId="2" w15:restartNumberingAfterBreak="0">
    <w:nsid w:val="FFFFFF82"/>
    <w:multiLevelType w:val="singleLevel"/>
    <w:tmpl w:val="3D9E3420"/>
    <w:lvl w:ilvl="0">
      <w:start w:val="1"/>
      <w:numFmt w:val="bullet"/>
      <w:pStyle w:val="ListBullet3"/>
      <w:lvlText w:val=""/>
      <w:lvlJc w:val="left"/>
      <w:pPr>
        <w:ind w:left="1080" w:hanging="360"/>
      </w:pPr>
      <w:rPr>
        <w:rFonts w:ascii="Wingdings 3" w:hAnsi="Wingdings 3" w:hint="default"/>
        <w:color w:val="808080" w:themeColor="background1" w:themeShade="80"/>
      </w:rPr>
    </w:lvl>
  </w:abstractNum>
  <w:abstractNum w:abstractNumId="3" w15:restartNumberingAfterBreak="0">
    <w:nsid w:val="FFFFFF83"/>
    <w:multiLevelType w:val="singleLevel"/>
    <w:tmpl w:val="5B846FA6"/>
    <w:lvl w:ilvl="0">
      <w:start w:val="1"/>
      <w:numFmt w:val="bullet"/>
      <w:pStyle w:val="ListBullet2"/>
      <w:lvlText w:val=""/>
      <w:lvlJc w:val="left"/>
      <w:pPr>
        <w:ind w:left="720" w:hanging="360"/>
      </w:pPr>
      <w:rPr>
        <w:rFonts w:ascii="Wingdings 3" w:hAnsi="Wingdings 3" w:hint="default"/>
        <w:color w:val="9FB8CD" w:themeColor="accent2"/>
      </w:rPr>
    </w:lvl>
  </w:abstractNum>
  <w:abstractNum w:abstractNumId="4" w15:restartNumberingAfterBreak="0">
    <w:nsid w:val="FFFFFF89"/>
    <w:multiLevelType w:val="singleLevel"/>
    <w:tmpl w:val="4C7CAEF2"/>
    <w:lvl w:ilvl="0">
      <w:start w:val="1"/>
      <w:numFmt w:val="bullet"/>
      <w:pStyle w:val="ListBullet"/>
      <w:lvlText w:val=""/>
      <w:lvlJc w:val="left"/>
      <w:pPr>
        <w:ind w:left="360" w:hanging="360"/>
      </w:pPr>
      <w:rPr>
        <w:rFonts w:ascii="Wingdings 3" w:hAnsi="Wingdings 3" w:hint="default"/>
        <w:caps w:val="0"/>
        <w:strike w:val="0"/>
        <w:dstrike w:val="0"/>
        <w:outline w:val="0"/>
        <w:shadow w:val="0"/>
        <w:emboss w:val="0"/>
        <w:imprint w:val="0"/>
        <w:vanish w:val="0"/>
        <w:color w:val="628BAD" w:themeColor="accent2" w:themeShade="BF"/>
        <w:vertAlign w:val="baseline"/>
      </w:rPr>
    </w:lvl>
  </w:abstractNum>
  <w:abstractNum w:abstractNumId="5" w15:restartNumberingAfterBreak="0">
    <w:nsid w:val="239C47DD"/>
    <w:multiLevelType w:val="multilevel"/>
    <w:tmpl w:val="4AF89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A014FE2"/>
    <w:multiLevelType w:val="hybridMultilevel"/>
    <w:tmpl w:val="C6E623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43117288">
    <w:abstractNumId w:val="4"/>
  </w:num>
  <w:num w:numId="2" w16cid:durableId="701706078">
    <w:abstractNumId w:val="4"/>
  </w:num>
  <w:num w:numId="3" w16cid:durableId="1049959060">
    <w:abstractNumId w:val="3"/>
  </w:num>
  <w:num w:numId="4" w16cid:durableId="145249877">
    <w:abstractNumId w:val="3"/>
  </w:num>
  <w:num w:numId="5" w16cid:durableId="2028365901">
    <w:abstractNumId w:val="2"/>
  </w:num>
  <w:num w:numId="6" w16cid:durableId="1651713172">
    <w:abstractNumId w:val="2"/>
  </w:num>
  <w:num w:numId="7" w16cid:durableId="108624071">
    <w:abstractNumId w:val="1"/>
  </w:num>
  <w:num w:numId="8" w16cid:durableId="1244952254">
    <w:abstractNumId w:val="1"/>
  </w:num>
  <w:num w:numId="9" w16cid:durableId="252976255">
    <w:abstractNumId w:val="0"/>
  </w:num>
  <w:num w:numId="10" w16cid:durableId="751783685">
    <w:abstractNumId w:val="0"/>
  </w:num>
  <w:num w:numId="11" w16cid:durableId="553857031">
    <w:abstractNumId w:val="4"/>
  </w:num>
  <w:num w:numId="12" w16cid:durableId="247547042">
    <w:abstractNumId w:val="3"/>
  </w:num>
  <w:num w:numId="13" w16cid:durableId="1369069479">
    <w:abstractNumId w:val="2"/>
  </w:num>
  <w:num w:numId="14" w16cid:durableId="2051539477">
    <w:abstractNumId w:val="1"/>
  </w:num>
  <w:num w:numId="15" w16cid:durableId="636684323">
    <w:abstractNumId w:val="0"/>
  </w:num>
  <w:num w:numId="16" w16cid:durableId="936601984">
    <w:abstractNumId w:val="4"/>
  </w:num>
  <w:num w:numId="17" w16cid:durableId="1649435548">
    <w:abstractNumId w:val="3"/>
  </w:num>
  <w:num w:numId="18" w16cid:durableId="232853892">
    <w:abstractNumId w:val="2"/>
  </w:num>
  <w:num w:numId="19" w16cid:durableId="1979912224">
    <w:abstractNumId w:val="6"/>
  </w:num>
  <w:num w:numId="20" w16cid:durableId="14454199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proofState w:spelling="clean"/>
  <w:defaultTabStop w:val="720"/>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15357"/>
    <w:rsid w:val="00086C31"/>
    <w:rsid w:val="00287F05"/>
    <w:rsid w:val="00315357"/>
    <w:rsid w:val="003D1DEB"/>
    <w:rsid w:val="0072323C"/>
  </w:rsids>
  <m:mathPr>
    <m:mathFont m:val="Cambria Math"/>
    <m:brkBin m:val="before"/>
    <m:brkBinSub m:val="--"/>
    <m:smallFrac m:val="0"/>
    <m:dispDef/>
    <m:lMargin m:val="0"/>
    <m:rMargin m:val="0"/>
    <m:defJc m:val="centerGroup"/>
    <m:wrapIndent m:val="1440"/>
    <m:intLim m:val="undOvr"/>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36A8D987"/>
  <w15:docId w15:val="{35971CCD-46FD-4E76-A44D-E21AB99B4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3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0"/>
      <w:lang w:bidi="ar-SA"/>
    </w:rPr>
  </w:style>
  <w:style w:type="paragraph" w:styleId="Heading1">
    <w:name w:val="heading 1"/>
    <w:basedOn w:val="Normal"/>
    <w:next w:val="Normal"/>
    <w:link w:val="Heading1Char"/>
    <w:uiPriority w:val="9"/>
    <w:semiHidden/>
    <w:unhideWhenUsed/>
    <w:pPr>
      <w:keepNext/>
      <w:keepLines/>
      <w:spacing w:before="480" w:after="0"/>
      <w:outlineLvl w:val="0"/>
    </w:pPr>
    <w:rPr>
      <w:rFonts w:asciiTheme="majorHAnsi" w:eastAsiaTheme="majorEastAsia" w:hAnsiTheme="majorHAnsi" w:cstheme="majorBidi"/>
      <w:b/>
      <w:bCs/>
      <w:color w:val="4D5676" w:themeColor="accent1" w:themeShade="B5"/>
      <w:sz w:val="28"/>
      <w:szCs w:val="28"/>
      <w:lang w:bidi="en-US"/>
    </w:rPr>
  </w:style>
  <w:style w:type="paragraph" w:styleId="Heading2">
    <w:name w:val="heading 2"/>
    <w:basedOn w:val="Normal"/>
    <w:next w:val="Normal"/>
    <w:link w:val="Heading2Char"/>
    <w:uiPriority w:val="9"/>
    <w:semiHidden/>
    <w:unhideWhenUsed/>
    <w:pPr>
      <w:keepNext/>
      <w:keepLines/>
      <w:spacing w:before="200" w:after="0"/>
      <w:outlineLvl w:val="1"/>
    </w:pPr>
    <w:rPr>
      <w:rFonts w:asciiTheme="majorHAnsi" w:eastAsiaTheme="majorEastAsia" w:hAnsiTheme="majorHAnsi" w:cstheme="majorBidi"/>
      <w:b/>
      <w:bCs/>
      <w:color w:val="727CA3" w:themeColor="accent1"/>
      <w:sz w:val="26"/>
      <w:szCs w:val="26"/>
    </w:rPr>
  </w:style>
  <w:style w:type="paragraph" w:styleId="Heading3">
    <w:name w:val="heading 3"/>
    <w:basedOn w:val="Normal"/>
    <w:next w:val="Normal"/>
    <w:link w:val="Heading3Char"/>
    <w:uiPriority w:val="9"/>
    <w:semiHidden/>
    <w:unhideWhenUsed/>
    <w:qFormat/>
    <w:pPr>
      <w:keepNext/>
      <w:keepLines/>
      <w:spacing w:before="200" w:after="0"/>
      <w:outlineLvl w:val="2"/>
    </w:pPr>
    <w:rPr>
      <w:rFonts w:asciiTheme="majorHAnsi" w:eastAsiaTheme="majorEastAsia" w:hAnsiTheme="majorHAnsi" w:cstheme="majorBidi"/>
      <w:b/>
      <w:bCs/>
      <w:color w:val="727CA3" w:themeColor="accent1"/>
      <w:sz w:val="22"/>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727CA3" w:themeColor="accent1"/>
      <w:sz w:val="22"/>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363C53" w:themeColor="accent1" w:themeShade="7F"/>
      <w:sz w:val="22"/>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363C53" w:themeColor="accent1" w:themeShade="7F"/>
      <w:sz w:val="22"/>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Footer">
    <w:name w:val="footer"/>
    <w:basedOn w:val="Normal"/>
    <w:link w:val="FooterChar"/>
    <w:uiPriority w:val="99"/>
    <w:unhideWhenUsed/>
    <w:pPr>
      <w:tabs>
        <w:tab w:val="center" w:pos="4320"/>
        <w:tab w:val="right" w:pos="8640"/>
      </w:tabs>
    </w:pPr>
  </w:style>
  <w:style w:type="character" w:customStyle="1" w:styleId="FooterChar">
    <w:name w:val="Footer Char"/>
    <w:basedOn w:val="DefaultParagraphFont"/>
    <w:link w:val="Footer"/>
    <w:uiPriority w:val="99"/>
    <w:rPr>
      <w:lang w:bidi="ar-SA"/>
    </w:rPr>
  </w:style>
  <w:style w:type="paragraph" w:styleId="NoSpacing">
    <w:name w:val="No Spacing"/>
    <w:basedOn w:val="Normal"/>
    <w:link w:val="NoSpacingChar"/>
    <w:uiPriority w:val="99"/>
    <w:qFormat/>
    <w:pPr>
      <w:spacing w:after="0" w:line="240" w:lineRule="auto"/>
    </w:pPr>
  </w:style>
  <w:style w:type="character" w:customStyle="1" w:styleId="NoSpacingChar">
    <w:name w:val="No Spacing Char"/>
    <w:basedOn w:val="DefaultParagraphFont"/>
    <w:link w:val="NoSpacing"/>
    <w:uiPriority w:val="99"/>
    <w:rPr>
      <w:sz w:val="20"/>
      <w:lang w:bidi="ar-SA"/>
    </w:rPr>
  </w:style>
  <w:style w:type="paragraph" w:styleId="Closing">
    <w:name w:val="Closing"/>
    <w:basedOn w:val="Normal"/>
    <w:link w:val="ClosingChar"/>
    <w:uiPriority w:val="7"/>
    <w:unhideWhenUsed/>
    <w:qFormat/>
    <w:pPr>
      <w:spacing w:before="240" w:after="0"/>
      <w:ind w:right="4320"/>
    </w:pPr>
    <w:rPr>
      <w:sz w:val="22"/>
    </w:rPr>
  </w:style>
  <w:style w:type="character" w:customStyle="1" w:styleId="ClosingChar">
    <w:name w:val="Closing Char"/>
    <w:basedOn w:val="DefaultParagraphFont"/>
    <w:link w:val="Closing"/>
    <w:uiPriority w:val="7"/>
    <w:rPr>
      <w:lang w:bidi="ar-SA"/>
    </w:rPr>
  </w:style>
  <w:style w:type="paragraph" w:customStyle="1" w:styleId="RecipientAddress">
    <w:name w:val="Recipient Address"/>
    <w:basedOn w:val="NoSpacing"/>
    <w:link w:val="RecipientAddressChar"/>
    <w:uiPriority w:val="5"/>
    <w:qFormat/>
    <w:pPr>
      <w:spacing w:before="200" w:after="200" w:line="276" w:lineRule="auto"/>
      <w:contextualSpacing/>
    </w:pPr>
    <w:rPr>
      <w:rFonts w:asciiTheme="majorHAnsi" w:hAnsiTheme="majorHAnsi"/>
      <w:color w:val="9FB8CD" w:themeColor="accent2"/>
      <w:sz w:val="18"/>
    </w:rPr>
  </w:style>
  <w:style w:type="paragraph" w:styleId="Salutation">
    <w:name w:val="Salutation"/>
    <w:basedOn w:val="Normal"/>
    <w:next w:val="Normal"/>
    <w:link w:val="SalutationChar"/>
    <w:uiPriority w:val="6"/>
    <w:unhideWhenUsed/>
    <w:qFormat/>
    <w:pPr>
      <w:spacing w:before="400" w:after="320" w:line="240" w:lineRule="auto"/>
    </w:pPr>
    <w:rPr>
      <w:b/>
      <w:sz w:val="22"/>
    </w:rPr>
  </w:style>
  <w:style w:type="character" w:customStyle="1" w:styleId="SalutationChar">
    <w:name w:val="Salutation Char"/>
    <w:basedOn w:val="DefaultParagraphFont"/>
    <w:link w:val="Salutation"/>
    <w:uiPriority w:val="6"/>
    <w:rPr>
      <w:b/>
      <w:lang w:bidi="ar-SA"/>
    </w:rPr>
  </w:style>
  <w:style w:type="paragraph" w:customStyle="1" w:styleId="SenderAddress">
    <w:name w:val="Sender Address"/>
    <w:basedOn w:val="NoSpacing"/>
    <w:link w:val="SenderAddressChar"/>
    <w:uiPriority w:val="3"/>
    <w:qFormat/>
    <w:pPr>
      <w:spacing w:before="200" w:after="200" w:line="276" w:lineRule="auto"/>
      <w:contextualSpacing/>
      <w:jc w:val="right"/>
    </w:pPr>
    <w:rPr>
      <w:rFonts w:asciiTheme="majorHAnsi" w:hAnsiTheme="majorHAnsi"/>
      <w:color w:val="9FB8CD" w:themeColor="accent2"/>
      <w:sz w:val="18"/>
      <w:szCs w:val="18"/>
    </w:rPr>
  </w:style>
  <w:style w:type="paragraph" w:customStyle="1" w:styleId="RecipientName">
    <w:name w:val="Recipient Name"/>
    <w:basedOn w:val="RecipientAddress"/>
    <w:link w:val="RecipientNameChar"/>
    <w:uiPriority w:val="4"/>
    <w:qFormat/>
    <w:pPr>
      <w:spacing w:before="80"/>
    </w:pPr>
    <w:rPr>
      <w:b/>
      <w:color w:val="525A7D" w:themeColor="accent1" w:themeShade="BF"/>
      <w:sz w:val="20"/>
    </w:rPr>
  </w:style>
  <w:style w:type="paragraph" w:customStyle="1" w:styleId="SenderName">
    <w:name w:val="Sender Name"/>
    <w:basedOn w:val="SenderAddress"/>
    <w:link w:val="SenderNameChar"/>
    <w:uiPriority w:val="2"/>
    <w:qFormat/>
    <w:rPr>
      <w:b/>
      <w:color w:val="525A7D" w:themeColor="accent1" w:themeShade="BF"/>
      <w:sz w:val="20"/>
    </w:rPr>
  </w:style>
  <w:style w:type="character" w:customStyle="1" w:styleId="SenderAddressChar">
    <w:name w:val="Sender Address Char"/>
    <w:basedOn w:val="NoSpacingChar"/>
    <w:link w:val="SenderAddress"/>
    <w:uiPriority w:val="3"/>
    <w:rPr>
      <w:rFonts w:asciiTheme="majorHAnsi" w:hAnsiTheme="majorHAnsi"/>
      <w:color w:val="9FB8CD" w:themeColor="accent2"/>
      <w:sz w:val="18"/>
      <w:szCs w:val="18"/>
      <w:lang w:bidi="ar-SA"/>
    </w:rPr>
  </w:style>
  <w:style w:type="character" w:customStyle="1" w:styleId="SenderNameChar">
    <w:name w:val="Sender Name Char"/>
    <w:basedOn w:val="SenderAddressChar"/>
    <w:link w:val="SenderName"/>
    <w:uiPriority w:val="2"/>
    <w:rPr>
      <w:rFonts w:asciiTheme="majorHAnsi" w:hAnsiTheme="majorHAnsi"/>
      <w:b/>
      <w:color w:val="525A7D" w:themeColor="accent1" w:themeShade="BF"/>
      <w:sz w:val="20"/>
      <w:szCs w:val="18"/>
      <w:lang w:bidi="ar-SA"/>
    </w:rPr>
  </w:style>
  <w:style w:type="character" w:customStyle="1" w:styleId="RecipientAddressChar">
    <w:name w:val="Recipient Address Char"/>
    <w:basedOn w:val="NoSpacingChar"/>
    <w:link w:val="RecipientAddress"/>
    <w:uiPriority w:val="5"/>
    <w:rPr>
      <w:rFonts w:asciiTheme="majorHAnsi" w:hAnsiTheme="majorHAnsi"/>
      <w:color w:val="9FB8CD" w:themeColor="accent2"/>
      <w:sz w:val="18"/>
      <w:lang w:bidi="ar-SA"/>
    </w:rPr>
  </w:style>
  <w:style w:type="character" w:customStyle="1" w:styleId="RecipientNameChar">
    <w:name w:val="Recipient Name Char"/>
    <w:basedOn w:val="RecipientAddressChar"/>
    <w:link w:val="RecipientName"/>
    <w:uiPriority w:val="4"/>
    <w:rPr>
      <w:rFonts w:asciiTheme="majorHAnsi" w:hAnsiTheme="majorHAnsi"/>
      <w:b/>
      <w:color w:val="525A7D" w:themeColor="accent1" w:themeShade="BF"/>
      <w:sz w:val="20"/>
      <w:lang w:bidi="ar-SA"/>
    </w:rPr>
  </w:style>
  <w:style w:type="paragraph" w:customStyle="1" w:styleId="SenderNameatSignature">
    <w:name w:val="Sender Name (at Signature)"/>
    <w:basedOn w:val="NoSpacing"/>
    <w:uiPriority w:val="7"/>
    <w:pPr>
      <w:pBdr>
        <w:top w:val="single" w:sz="4" w:space="1" w:color="727CA3" w:themeColor="accent1"/>
      </w:pBdr>
      <w:ind w:right="4320"/>
    </w:pPr>
    <w:rPr>
      <w:b/>
      <w:color w:val="727CA3" w:themeColor="accent1"/>
    </w:rPr>
  </w:style>
  <w:style w:type="paragraph" w:styleId="Signature">
    <w:name w:val="Signature"/>
    <w:basedOn w:val="Normal"/>
    <w:link w:val="SignatureChar"/>
    <w:uiPriority w:val="99"/>
    <w:unhideWhenUsed/>
    <w:pPr>
      <w:spacing w:after="0" w:line="240" w:lineRule="auto"/>
    </w:pPr>
  </w:style>
  <w:style w:type="character" w:customStyle="1" w:styleId="SignatureChar">
    <w:name w:val="Signature Char"/>
    <w:basedOn w:val="DefaultParagraphFont"/>
    <w:link w:val="Signature"/>
    <w:uiPriority w:val="99"/>
    <w:rPr>
      <w:sz w:val="20"/>
      <w:lang w:bidi="ar-SA"/>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bidi="ar-SA"/>
    </w:rPr>
  </w:style>
  <w:style w:type="character" w:styleId="BookTitle">
    <w:name w:val="Book Title"/>
    <w:basedOn w:val="DefaultParagraphFont"/>
    <w:uiPriority w:val="33"/>
    <w:qFormat/>
    <w:rPr>
      <w:i/>
      <w:iCs/>
      <w:smallCaps/>
      <w:spacing w:val="5"/>
    </w:rPr>
  </w:style>
  <w:style w:type="paragraph" w:styleId="Caption">
    <w:name w:val="caption"/>
    <w:basedOn w:val="Normal"/>
    <w:next w:val="Normal"/>
    <w:uiPriority w:val="35"/>
    <w:semiHidden/>
    <w:unhideWhenUsed/>
    <w:qFormat/>
    <w:pPr>
      <w:spacing w:line="240" w:lineRule="auto"/>
    </w:pPr>
    <w:rPr>
      <w:b/>
      <w:bCs/>
      <w:color w:val="727CA3" w:themeColor="accent1"/>
      <w:sz w:val="18"/>
      <w:szCs w:val="18"/>
    </w:rPr>
  </w:style>
  <w:style w:type="character" w:styleId="Emphasis">
    <w:name w:val="Emphasis"/>
    <w:uiPriority w:val="20"/>
    <w:qFormat/>
    <w:rPr>
      <w:b/>
      <w:bCs/>
      <w:i/>
      <w:iCs/>
      <w:spacing w:val="10"/>
    </w:rPr>
  </w:style>
  <w:style w:type="paragraph" w:styleId="Header">
    <w:name w:val="header"/>
    <w:basedOn w:val="Normal"/>
    <w:link w:val="HeaderChar"/>
    <w:uiPriority w:val="99"/>
    <w:unhideWhenUsed/>
    <w:pPr>
      <w:tabs>
        <w:tab w:val="center" w:pos="4320"/>
        <w:tab w:val="right" w:pos="8640"/>
      </w:tabs>
    </w:pPr>
  </w:style>
  <w:style w:type="character" w:customStyle="1" w:styleId="HeaderChar">
    <w:name w:val="Header Char"/>
    <w:basedOn w:val="DefaultParagraphFont"/>
    <w:link w:val="Header"/>
    <w:uiPriority w:val="99"/>
    <w:rPr>
      <w:lang w:bidi="ar-SA"/>
    </w:rPr>
  </w:style>
  <w:style w:type="character" w:customStyle="1" w:styleId="Heading1Char">
    <w:name w:val="Heading 1 Char"/>
    <w:basedOn w:val="DefaultParagraphFont"/>
    <w:link w:val="Heading1"/>
    <w:uiPriority w:val="9"/>
    <w:semiHidden/>
    <w:rPr>
      <w:rFonts w:asciiTheme="majorHAnsi" w:eastAsiaTheme="majorEastAsia" w:hAnsiTheme="majorHAnsi" w:cstheme="majorBidi"/>
      <w:b/>
      <w:bCs/>
      <w:color w:val="4D5676" w:themeColor="accent1" w:themeShade="B5"/>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727CA3" w:themeColor="accent1"/>
      <w:sz w:val="26"/>
      <w:szCs w:val="26"/>
      <w:lang w:bidi="ar-SA"/>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727CA3" w:themeColor="accent1"/>
      <w:lang w:bidi="ar-SA"/>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727CA3" w:themeColor="accent1"/>
      <w:lang w:bidi="ar-SA"/>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363C53" w:themeColor="accent1" w:themeShade="7F"/>
      <w:lang w:bidi="ar-SA"/>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363C53" w:themeColor="accent1" w:themeShade="7F"/>
      <w:lang w:bidi="ar-SA"/>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lang w:bidi="ar-SA"/>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lang w:bidi="ar-SA"/>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lang w:bidi="ar-SA"/>
    </w:rPr>
  </w:style>
  <w:style w:type="character" w:styleId="Hyperlink">
    <w:name w:val="Hyperlink"/>
    <w:basedOn w:val="DefaultParagraphFont"/>
    <w:uiPriority w:val="99"/>
    <w:unhideWhenUsed/>
    <w:rPr>
      <w:color w:val="B292CA" w:themeColor="hyperlink"/>
      <w:u w:val="single"/>
    </w:rPr>
  </w:style>
  <w:style w:type="character" w:styleId="IntenseEmphasis">
    <w:name w:val="Intense Emphasis"/>
    <w:basedOn w:val="DefaultParagraphFont"/>
    <w:uiPriority w:val="21"/>
    <w:qFormat/>
    <w:rPr>
      <w:b/>
      <w:bCs/>
      <w:i/>
      <w:iCs/>
      <w:smallCaps/>
      <w:color w:val="727CA3" w:themeColor="accent1"/>
    </w:rPr>
  </w:style>
  <w:style w:type="paragraph" w:styleId="IntenseQuote">
    <w:name w:val="Intense Quote"/>
    <w:basedOn w:val="Normal"/>
    <w:next w:val="Normal"/>
    <w:link w:val="IntenseQuoteChar"/>
    <w:uiPriority w:val="30"/>
    <w:qFormat/>
    <w:pPr>
      <w:pBdr>
        <w:bottom w:val="single" w:sz="4" w:space="4" w:color="727CA3" w:themeColor="accent1"/>
      </w:pBdr>
      <w:spacing w:before="320" w:after="480"/>
      <w:ind w:left="936" w:right="936"/>
    </w:pPr>
    <w:rPr>
      <w:b/>
      <w:bCs/>
      <w:i/>
      <w:iCs/>
      <w:color w:val="727CA3" w:themeColor="accent1"/>
      <w:sz w:val="22"/>
      <w:lang w:bidi="en-US"/>
    </w:rPr>
  </w:style>
  <w:style w:type="character" w:customStyle="1" w:styleId="IntenseQuoteChar">
    <w:name w:val="Intense Quote Char"/>
    <w:basedOn w:val="DefaultParagraphFont"/>
    <w:link w:val="IntenseQuote"/>
    <w:uiPriority w:val="30"/>
    <w:rPr>
      <w:b/>
      <w:bCs/>
      <w:i/>
      <w:iCs/>
      <w:color w:val="727CA3" w:themeColor="accent1"/>
    </w:rPr>
  </w:style>
  <w:style w:type="character" w:styleId="IntenseReference">
    <w:name w:val="Intense Reference"/>
    <w:basedOn w:val="DefaultParagraphFont"/>
    <w:uiPriority w:val="32"/>
    <w:qFormat/>
    <w:rPr>
      <w:smallCaps/>
      <w:spacing w:val="5"/>
      <w:u w:val="single"/>
    </w:rPr>
  </w:style>
  <w:style w:type="table" w:customStyle="1" w:styleId="B2LightShadingAccent2">
    <w:name w:val="B2 Light Shading Accent 2"/>
    <w:basedOn w:val="TableNormal"/>
    <w:uiPriority w:val="42"/>
    <w:pPr>
      <w:spacing w:after="0" w:line="240" w:lineRule="auto"/>
    </w:pPr>
    <w:rPr>
      <w:rFonts w:ascii="Arial" w:hAnsi="Arial"/>
      <w:color w:val="628BAD" w:themeColor="accent2" w:themeShade="BF"/>
    </w:rPr>
    <w:tblPr>
      <w:tblStyleRowBandSize w:val="1"/>
      <w:tblStyleColBandSize w:val="1"/>
      <w:tblBorders>
        <w:top w:val="single" w:sz="8" w:space="0" w:color="9FB8CD" w:themeColor="accent2"/>
        <w:bottom w:val="single" w:sz="8" w:space="0" w:color="9FB8CD" w:themeColor="accent2"/>
      </w:tblBorders>
    </w:tblPr>
    <w:tblStylePr w:type="firstRow">
      <w:rPr>
        <w:b/>
        <w:bCs/>
        <w:color w:val="628BAD" w:themeColor="accent2" w:themeShade="BF"/>
      </w:rPr>
      <w:tblPr/>
      <w:tcPr>
        <w:tcBorders>
          <w:top w:val="single" w:sz="8" w:space="0" w:color="9FB8CD" w:themeColor="accent2"/>
          <w:left w:val="nil"/>
          <w:bottom w:val="single" w:sz="8" w:space="0" w:color="9FB8CD" w:themeColor="accent2"/>
          <w:right w:val="nil"/>
          <w:insideH w:val="nil"/>
          <w:insideV w:val="nil"/>
        </w:tcBorders>
      </w:tcPr>
    </w:tblStylePr>
    <w:tblStylePr w:type="lastRow">
      <w:rPr>
        <w:b/>
        <w:bCs/>
        <w:color w:val="628BAD" w:themeColor="accent2" w:themeShade="BF"/>
      </w:rPr>
      <w:tblPr/>
      <w:tcPr>
        <w:tcBorders>
          <w:top w:val="single" w:sz="8" w:space="0" w:color="9FB8CD" w:themeColor="accent2"/>
          <w:left w:val="nil"/>
          <w:bottom w:val="single" w:sz="8" w:space="0" w:color="9FB8CD" w:themeColor="accent2"/>
          <w:right w:val="nil"/>
          <w:insideH w:val="nil"/>
          <w:insideV w:val="nil"/>
        </w:tcBorders>
      </w:tcPr>
    </w:tblStylePr>
    <w:tblStylePr w:type="firstCol">
      <w:rPr>
        <w:b/>
        <w:bCs/>
        <w:color w:val="628BAD" w:themeColor="accent2" w:themeShade="BF"/>
      </w:rPr>
    </w:tblStylePr>
    <w:tblStylePr w:type="lastCol">
      <w:rPr>
        <w:b/>
        <w:bCs/>
        <w:color w:val="628BAD" w:themeColor="accent2" w:themeShade="BF"/>
      </w:rPr>
    </w:tblStylePr>
    <w:tblStylePr w:type="band1Vert">
      <w:tblPr/>
      <w:tcPr>
        <w:tcBorders>
          <w:top w:val="single" w:sz="8" w:space="0" w:color="9FB8CD" w:themeColor="accent2"/>
          <w:left w:val="nil"/>
          <w:bottom w:val="single" w:sz="8" w:space="0" w:color="9FB8CD" w:themeColor="accent2"/>
          <w:right w:val="nil"/>
          <w:insideH w:val="nil"/>
          <w:insideV w:val="nil"/>
        </w:tcBorders>
        <w:shd w:val="clear" w:color="auto" w:fill="E7EDF2" w:themeFill="accent2" w:themeFillTint="3F"/>
      </w:tcPr>
    </w:tblStylePr>
    <w:tblStylePr w:type="band1Horz">
      <w:tblPr/>
      <w:tcPr>
        <w:tcBorders>
          <w:top w:val="nil"/>
          <w:left w:val="nil"/>
          <w:bottom w:val="nil"/>
          <w:right w:val="nil"/>
          <w:insideH w:val="nil"/>
          <w:insideV w:val="nil"/>
        </w:tcBorders>
        <w:shd w:val="clear" w:color="auto" w:fill="E7EDF2" w:themeFill="accent2" w:themeFillTint="3F"/>
      </w:tcPr>
    </w:tblStylePr>
  </w:style>
  <w:style w:type="paragraph" w:styleId="ListBullet">
    <w:name w:val="List Bullet"/>
    <w:basedOn w:val="Normal"/>
    <w:uiPriority w:val="36"/>
    <w:unhideWhenUsed/>
    <w:qFormat/>
    <w:pPr>
      <w:numPr>
        <w:numId w:val="16"/>
      </w:numPr>
      <w:spacing w:after="120"/>
      <w:contextualSpacing/>
    </w:pPr>
  </w:style>
  <w:style w:type="paragraph" w:styleId="ListBullet2">
    <w:name w:val="List Bullet 2"/>
    <w:basedOn w:val="Normal"/>
    <w:uiPriority w:val="36"/>
    <w:unhideWhenUsed/>
    <w:qFormat/>
    <w:pPr>
      <w:numPr>
        <w:numId w:val="17"/>
      </w:numPr>
      <w:spacing w:after="120"/>
      <w:contextualSpacing/>
    </w:pPr>
  </w:style>
  <w:style w:type="paragraph" w:styleId="ListBullet3">
    <w:name w:val="List Bullet 3"/>
    <w:basedOn w:val="Normal"/>
    <w:uiPriority w:val="36"/>
    <w:unhideWhenUsed/>
    <w:qFormat/>
    <w:pPr>
      <w:numPr>
        <w:numId w:val="18"/>
      </w:numPr>
      <w:spacing w:after="120"/>
      <w:contextualSpacing/>
    </w:pPr>
  </w:style>
  <w:style w:type="paragraph" w:styleId="ListBullet4">
    <w:name w:val="List Bullet 4"/>
    <w:basedOn w:val="Normal"/>
    <w:uiPriority w:val="36"/>
    <w:semiHidden/>
    <w:unhideWhenUsed/>
    <w:pPr>
      <w:numPr>
        <w:numId w:val="14"/>
      </w:numPr>
      <w:spacing w:after="120"/>
      <w:contextualSpacing/>
    </w:pPr>
  </w:style>
  <w:style w:type="paragraph" w:styleId="ListBullet5">
    <w:name w:val="List Bullet 5"/>
    <w:basedOn w:val="Normal"/>
    <w:uiPriority w:val="36"/>
    <w:semiHidden/>
    <w:unhideWhenUsed/>
    <w:pPr>
      <w:numPr>
        <w:numId w:val="15"/>
      </w:numPr>
      <w:spacing w:after="120"/>
      <w:contextualSpacing/>
    </w:pPr>
  </w:style>
  <w:style w:type="paragraph" w:styleId="Quote">
    <w:name w:val="Quote"/>
    <w:basedOn w:val="Normal"/>
    <w:next w:val="Normal"/>
    <w:link w:val="QuoteChar"/>
    <w:uiPriority w:val="29"/>
    <w:qFormat/>
    <w:rPr>
      <w:i/>
      <w:iCs/>
      <w:color w:val="000000" w:themeColor="text1"/>
      <w:sz w:val="22"/>
      <w:lang w:bidi="en-US"/>
    </w:rPr>
  </w:style>
  <w:style w:type="character" w:customStyle="1" w:styleId="QuoteChar">
    <w:name w:val="Quote Char"/>
    <w:basedOn w:val="DefaultParagraphFont"/>
    <w:link w:val="Quote"/>
    <w:uiPriority w:val="29"/>
    <w:rPr>
      <w:i/>
      <w:iCs/>
      <w:color w:val="000000" w:themeColor="text1"/>
    </w:rPr>
  </w:style>
  <w:style w:type="character" w:styleId="Strong">
    <w:name w:val="Strong"/>
    <w:uiPriority w:val="22"/>
    <w:qFormat/>
    <w:rPr>
      <w:b/>
      <w:bCs/>
    </w:rPr>
  </w:style>
  <w:style w:type="paragraph" w:styleId="Subtitle">
    <w:name w:val="Subtitle"/>
    <w:basedOn w:val="Normal"/>
    <w:link w:val="SubtitleChar"/>
    <w:uiPriority w:val="11"/>
    <w:semiHidden/>
    <w:unhideWhenUsed/>
    <w:pPr>
      <w:numPr>
        <w:ilvl w:val="1"/>
      </w:numPr>
    </w:pPr>
    <w:rPr>
      <w:rFonts w:asciiTheme="majorHAnsi" w:eastAsiaTheme="majorEastAsia" w:hAnsiTheme="majorHAnsi" w:cstheme="majorBidi"/>
      <w:i/>
      <w:iCs/>
      <w:color w:val="727CA3" w:themeColor="accent1"/>
      <w:spacing w:val="15"/>
      <w:sz w:val="24"/>
      <w:szCs w:val="24"/>
    </w:rPr>
  </w:style>
  <w:style w:type="character" w:customStyle="1" w:styleId="SubtitleChar">
    <w:name w:val="Subtitle Char"/>
    <w:basedOn w:val="DefaultParagraphFont"/>
    <w:link w:val="Subtitle"/>
    <w:uiPriority w:val="11"/>
    <w:semiHidden/>
    <w:rPr>
      <w:rFonts w:asciiTheme="majorHAnsi" w:eastAsiaTheme="majorEastAsia" w:hAnsiTheme="majorHAnsi" w:cstheme="majorBidi"/>
      <w:i/>
      <w:iCs/>
      <w:color w:val="727CA3" w:themeColor="accent1"/>
      <w:spacing w:val="15"/>
      <w:sz w:val="24"/>
      <w:szCs w:val="24"/>
      <w:lang w:bidi="ar-SA"/>
    </w:rPr>
  </w:style>
  <w:style w:type="character" w:styleId="SubtleEmphasis">
    <w:name w:val="Subtle Emphasis"/>
    <w:basedOn w:val="DefaultParagraphFont"/>
    <w:uiPriority w:val="19"/>
    <w:qFormat/>
    <w:rPr>
      <w:i/>
      <w:iCs/>
    </w:rPr>
  </w:style>
  <w:style w:type="character" w:styleId="SubtleReference">
    <w:name w:val="Subtle Reference"/>
    <w:basedOn w:val="DefaultParagraphFont"/>
    <w:uiPriority w:val="31"/>
    <w:qFormat/>
    <w:rPr>
      <w:smallCaps/>
    </w:rPr>
  </w:style>
  <w:style w:type="paragraph" w:styleId="Title">
    <w:name w:val="Title"/>
    <w:basedOn w:val="Normal"/>
    <w:link w:val="TitleChar"/>
    <w:uiPriority w:val="10"/>
    <w:semiHidden/>
    <w:unhideWhenUsed/>
    <w:pPr>
      <w:pBdr>
        <w:bottom w:val="single" w:sz="8" w:space="4" w:color="727CA3" w:themeColor="accent1"/>
      </w:pBdr>
      <w:spacing w:after="300" w:line="240" w:lineRule="auto"/>
      <w:contextualSpacing/>
    </w:pPr>
    <w:rPr>
      <w:rFonts w:asciiTheme="majorHAnsi" w:eastAsiaTheme="majorEastAsia" w:hAnsiTheme="majorHAnsi" w:cstheme="majorBidi"/>
      <w:color w:val="383842" w:themeColor="text2" w:themeShade="CC"/>
      <w:spacing w:val="5"/>
      <w:kern w:val="28"/>
      <w:sz w:val="52"/>
      <w:szCs w:val="52"/>
      <w:lang w:bidi="en-US"/>
    </w:rPr>
  </w:style>
  <w:style w:type="character" w:customStyle="1" w:styleId="TitleChar">
    <w:name w:val="Title Char"/>
    <w:basedOn w:val="DefaultParagraphFont"/>
    <w:link w:val="Title"/>
    <w:uiPriority w:val="10"/>
    <w:semiHidden/>
    <w:rPr>
      <w:rFonts w:asciiTheme="majorHAnsi" w:eastAsiaTheme="majorEastAsia" w:hAnsiTheme="majorHAnsi" w:cstheme="majorBidi"/>
      <w:color w:val="383842" w:themeColor="text2" w:themeShade="CC"/>
      <w:spacing w:val="5"/>
      <w:kern w:val="28"/>
      <w:sz w:val="52"/>
      <w:szCs w:val="52"/>
    </w:rPr>
  </w:style>
  <w:style w:type="paragraph" w:styleId="TOC1">
    <w:name w:val="toc 1"/>
    <w:basedOn w:val="Normal"/>
    <w:next w:val="Normal"/>
    <w:autoRedefine/>
    <w:uiPriority w:val="99"/>
    <w:semiHidden/>
    <w:unhideWhenUsed/>
    <w:pPr>
      <w:tabs>
        <w:tab w:val="right" w:leader="dot" w:pos="8630"/>
      </w:tabs>
      <w:spacing w:after="40" w:line="240" w:lineRule="auto"/>
    </w:pPr>
    <w:rPr>
      <w:smallCaps/>
      <w:noProof/>
      <w:color w:val="9FB8CD" w:themeColor="accent2"/>
    </w:rPr>
  </w:style>
  <w:style w:type="paragraph" w:styleId="TOC2">
    <w:name w:val="toc 2"/>
    <w:basedOn w:val="Normal"/>
    <w:next w:val="Normal"/>
    <w:autoRedefine/>
    <w:uiPriority w:val="99"/>
    <w:semiHidden/>
    <w:unhideWhenUsed/>
    <w:pPr>
      <w:tabs>
        <w:tab w:val="right" w:leader="dot" w:pos="8630"/>
      </w:tabs>
      <w:spacing w:after="40" w:line="240" w:lineRule="auto"/>
      <w:ind w:left="216"/>
    </w:pPr>
    <w:rPr>
      <w:smallCaps/>
      <w:noProof/>
    </w:rPr>
  </w:style>
  <w:style w:type="paragraph" w:styleId="TOC3">
    <w:name w:val="toc 3"/>
    <w:basedOn w:val="Normal"/>
    <w:next w:val="Normal"/>
    <w:autoRedefine/>
    <w:uiPriority w:val="99"/>
    <w:semiHidden/>
    <w:unhideWhenUsed/>
    <w:pPr>
      <w:tabs>
        <w:tab w:val="right" w:leader="dot" w:pos="8630"/>
      </w:tabs>
      <w:spacing w:after="40" w:line="240" w:lineRule="auto"/>
      <w:ind w:left="446"/>
    </w:pPr>
    <w:rPr>
      <w:smallCaps/>
      <w:noProof/>
    </w:rPr>
  </w:style>
  <w:style w:type="paragraph" w:styleId="TOC4">
    <w:name w:val="toc 4"/>
    <w:basedOn w:val="Normal"/>
    <w:next w:val="Normal"/>
    <w:autoRedefine/>
    <w:uiPriority w:val="99"/>
    <w:semiHidden/>
    <w:unhideWhenUsed/>
    <w:pPr>
      <w:tabs>
        <w:tab w:val="right" w:leader="dot" w:pos="8630"/>
      </w:tabs>
      <w:spacing w:after="40" w:line="240" w:lineRule="auto"/>
      <w:ind w:left="662"/>
    </w:pPr>
    <w:rPr>
      <w:smallCaps/>
      <w:noProof/>
    </w:rPr>
  </w:style>
  <w:style w:type="paragraph" w:styleId="TOC5">
    <w:name w:val="toc 5"/>
    <w:basedOn w:val="Normal"/>
    <w:next w:val="Normal"/>
    <w:autoRedefine/>
    <w:uiPriority w:val="99"/>
    <w:semiHidden/>
    <w:unhideWhenUsed/>
    <w:pPr>
      <w:tabs>
        <w:tab w:val="right" w:leader="dot" w:pos="8630"/>
      </w:tabs>
      <w:spacing w:after="40" w:line="240" w:lineRule="auto"/>
      <w:ind w:left="878"/>
    </w:pPr>
    <w:rPr>
      <w:smallCaps/>
      <w:noProof/>
    </w:rPr>
  </w:style>
  <w:style w:type="paragraph" w:styleId="TOC6">
    <w:name w:val="toc 6"/>
    <w:basedOn w:val="Normal"/>
    <w:next w:val="Normal"/>
    <w:autoRedefine/>
    <w:uiPriority w:val="99"/>
    <w:semiHidden/>
    <w:unhideWhenUsed/>
    <w:pPr>
      <w:tabs>
        <w:tab w:val="right" w:leader="dot" w:pos="8630"/>
      </w:tabs>
      <w:spacing w:after="40" w:line="240" w:lineRule="auto"/>
      <w:ind w:left="1094"/>
    </w:pPr>
    <w:rPr>
      <w:smallCaps/>
      <w:noProof/>
    </w:rPr>
  </w:style>
  <w:style w:type="paragraph" w:styleId="TOC7">
    <w:name w:val="toc 7"/>
    <w:basedOn w:val="Normal"/>
    <w:next w:val="Normal"/>
    <w:autoRedefine/>
    <w:uiPriority w:val="99"/>
    <w:semiHidden/>
    <w:unhideWhenUsed/>
    <w:pPr>
      <w:tabs>
        <w:tab w:val="right" w:leader="dot" w:pos="8630"/>
      </w:tabs>
      <w:spacing w:after="40" w:line="240" w:lineRule="auto"/>
      <w:ind w:left="1325"/>
    </w:pPr>
    <w:rPr>
      <w:smallCaps/>
      <w:noProof/>
    </w:rPr>
  </w:style>
  <w:style w:type="paragraph" w:styleId="TOC8">
    <w:name w:val="toc 8"/>
    <w:basedOn w:val="Normal"/>
    <w:next w:val="Normal"/>
    <w:autoRedefine/>
    <w:uiPriority w:val="99"/>
    <w:semiHidden/>
    <w:unhideWhenUsed/>
    <w:pPr>
      <w:tabs>
        <w:tab w:val="right" w:leader="dot" w:pos="8630"/>
      </w:tabs>
      <w:spacing w:after="40" w:line="240" w:lineRule="auto"/>
      <w:ind w:left="1540"/>
    </w:pPr>
    <w:rPr>
      <w:smallCaps/>
      <w:noProof/>
    </w:rPr>
  </w:style>
  <w:style w:type="paragraph" w:styleId="TOC9">
    <w:name w:val="toc 9"/>
    <w:basedOn w:val="Normal"/>
    <w:next w:val="Normal"/>
    <w:autoRedefine/>
    <w:uiPriority w:val="99"/>
    <w:semiHidden/>
    <w:unhideWhenUsed/>
    <w:pPr>
      <w:tabs>
        <w:tab w:val="right" w:leader="dot" w:pos="8630"/>
      </w:tabs>
      <w:spacing w:after="40" w:line="240" w:lineRule="auto"/>
      <w:ind w:left="1760"/>
    </w:pPr>
    <w:rPr>
      <w:smallCaps/>
      <w:noProof/>
    </w:rPr>
  </w:style>
  <w:style w:type="paragraph" w:customStyle="1" w:styleId="HeaderLeft">
    <w:name w:val="Header Left"/>
    <w:basedOn w:val="Header"/>
    <w:uiPriority w:val="35"/>
    <w:semiHidden/>
    <w:unhideWhenUsed/>
    <w:pPr>
      <w:pBdr>
        <w:bottom w:val="dashed" w:sz="4" w:space="18" w:color="7F7F7F" w:themeColor="text1" w:themeTint="80"/>
      </w:pBdr>
      <w:spacing w:line="396" w:lineRule="auto"/>
    </w:pPr>
    <w:rPr>
      <w:color w:val="7F7F7F" w:themeColor="text1" w:themeTint="80"/>
    </w:rPr>
  </w:style>
  <w:style w:type="paragraph" w:customStyle="1" w:styleId="FooterLeft">
    <w:name w:val="Footer Left"/>
    <w:basedOn w:val="Normal"/>
    <w:next w:val="Normal"/>
    <w:uiPriority w:val="35"/>
    <w:semiHidden/>
    <w:unhideWhenUsed/>
    <w:pPr>
      <w:pBdr>
        <w:top w:val="dashed" w:sz="4" w:space="18" w:color="7F7F7F" w:themeColor="text1" w:themeTint="80"/>
      </w:pBdr>
      <w:tabs>
        <w:tab w:val="center" w:pos="4320"/>
        <w:tab w:val="right" w:pos="8640"/>
      </w:tabs>
    </w:pPr>
    <w:rPr>
      <w:color w:val="7F7F7F" w:themeColor="text1" w:themeTint="80"/>
      <w:szCs w:val="18"/>
    </w:rPr>
  </w:style>
  <w:style w:type="paragraph" w:customStyle="1" w:styleId="FooterRight">
    <w:name w:val="Footer Right"/>
    <w:basedOn w:val="Footer"/>
    <w:uiPriority w:val="35"/>
    <w:unhideWhenUsed/>
    <w:qFormat/>
    <w:pPr>
      <w:pBdr>
        <w:top w:val="dashed" w:sz="4" w:space="18" w:color="7F7F7F"/>
      </w:pBdr>
      <w:jc w:val="right"/>
    </w:pPr>
    <w:rPr>
      <w:color w:val="7F7F7F" w:themeColor="text1" w:themeTint="80"/>
      <w:szCs w:val="18"/>
    </w:rPr>
  </w:style>
  <w:style w:type="paragraph" w:customStyle="1" w:styleId="HeaderRight">
    <w:name w:val="Header Right"/>
    <w:basedOn w:val="Header"/>
    <w:uiPriority w:val="35"/>
    <w:unhideWhenUsed/>
    <w:pPr>
      <w:pBdr>
        <w:bottom w:val="dashed" w:sz="4" w:space="18" w:color="7F7F7F"/>
      </w:pBdr>
      <w:jc w:val="right"/>
    </w:pPr>
    <w:rPr>
      <w:color w:val="7F7F7F" w:themeColor="text1" w:themeTint="80"/>
    </w:rPr>
  </w:style>
  <w:style w:type="character" w:styleId="PlaceholderText">
    <w:name w:val="Placeholder Text"/>
    <w:basedOn w:val="DefaultParagraphFont"/>
    <w:uiPriority w:val="99"/>
    <w:unhideWhenUsed/>
    <w:rPr>
      <w:color w:val="808080"/>
    </w:rPr>
  </w:style>
  <w:style w:type="paragraph" w:styleId="ListParagraph">
    <w:name w:val="List Paragraph"/>
    <w:basedOn w:val="Normal"/>
    <w:uiPriority w:val="34"/>
    <w:qFormat/>
    <w:pPr>
      <w:ind w:left="720"/>
      <w:contextualSpacing/>
    </w:pPr>
    <w:rPr>
      <w:rFonts w:eastAsiaTheme="minorHAnsi"/>
      <w:sz w:val="22"/>
      <w:lang w:val="en-GB"/>
    </w:rPr>
  </w:style>
  <w:style w:type="character" w:styleId="UnresolvedMention">
    <w:name w:val="Unresolved Mention"/>
    <w:basedOn w:val="DefaultParagraphFont"/>
    <w:uiPriority w:val="99"/>
    <w:semiHidden/>
    <w:unhideWhenUsed/>
    <w:rsid w:val="007232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301602">
      <w:bodyDiv w:val="1"/>
      <w:marLeft w:val="0"/>
      <w:marRight w:val="0"/>
      <w:marTop w:val="0"/>
      <w:marBottom w:val="0"/>
      <w:divBdr>
        <w:top w:val="none" w:sz="0" w:space="0" w:color="auto"/>
        <w:left w:val="none" w:sz="0" w:space="0" w:color="auto"/>
        <w:bottom w:val="none" w:sz="0" w:space="0" w:color="auto"/>
        <w:right w:val="none" w:sz="0" w:space="0" w:color="auto"/>
      </w:divBdr>
    </w:div>
    <w:div w:id="1290935224">
      <w:bodyDiv w:val="1"/>
      <w:marLeft w:val="0"/>
      <w:marRight w:val="0"/>
      <w:marTop w:val="0"/>
      <w:marBottom w:val="0"/>
      <w:divBdr>
        <w:top w:val="none" w:sz="0" w:space="0" w:color="auto"/>
        <w:left w:val="none" w:sz="0" w:space="0" w:color="auto"/>
        <w:bottom w:val="none" w:sz="0" w:space="0" w:color="auto"/>
        <w:right w:val="none" w:sz="0" w:space="0" w:color="auto"/>
      </w:divBdr>
    </w:div>
    <w:div w:id="2032142144">
      <w:bodyDiv w:val="1"/>
      <w:marLeft w:val="0"/>
      <w:marRight w:val="0"/>
      <w:marTop w:val="0"/>
      <w:marBottom w:val="0"/>
      <w:divBdr>
        <w:top w:val="none" w:sz="0" w:space="0" w:color="auto"/>
        <w:left w:val="none" w:sz="0" w:space="0" w:color="auto"/>
        <w:bottom w:val="none" w:sz="0" w:space="0" w:color="auto"/>
        <w:right w:val="none" w:sz="0" w:space="0" w:color="auto"/>
      </w:divBdr>
      <w:divsChild>
        <w:div w:id="241335238">
          <w:marLeft w:val="0"/>
          <w:marRight w:val="0"/>
          <w:marTop w:val="0"/>
          <w:marBottom w:val="0"/>
          <w:divBdr>
            <w:top w:val="none" w:sz="0" w:space="0" w:color="auto"/>
            <w:left w:val="none" w:sz="0" w:space="0" w:color="auto"/>
            <w:bottom w:val="none" w:sz="0" w:space="0" w:color="auto"/>
            <w:right w:val="none" w:sz="0" w:space="0" w:color="auto"/>
          </w:divBdr>
          <w:divsChild>
            <w:div w:id="1086876797">
              <w:marLeft w:val="0"/>
              <w:marRight w:val="0"/>
              <w:marTop w:val="0"/>
              <w:marBottom w:val="0"/>
              <w:divBdr>
                <w:top w:val="none" w:sz="0" w:space="0" w:color="auto"/>
                <w:left w:val="none" w:sz="0" w:space="0" w:color="auto"/>
                <w:bottom w:val="none" w:sz="0" w:space="0" w:color="auto"/>
                <w:right w:val="none" w:sz="0" w:space="0" w:color="auto"/>
              </w:divBdr>
              <w:divsChild>
                <w:div w:id="584801355">
                  <w:marLeft w:val="0"/>
                  <w:marRight w:val="0"/>
                  <w:marTop w:val="825"/>
                  <w:marBottom w:val="1020"/>
                  <w:divBdr>
                    <w:top w:val="none" w:sz="0" w:space="0" w:color="auto"/>
                    <w:left w:val="none" w:sz="0" w:space="0" w:color="auto"/>
                    <w:bottom w:val="none" w:sz="0" w:space="0" w:color="auto"/>
                    <w:right w:val="none" w:sz="0" w:space="0" w:color="auto"/>
                  </w:divBdr>
                  <w:divsChild>
                    <w:div w:id="992491395">
                      <w:marLeft w:val="0"/>
                      <w:marRight w:val="0"/>
                      <w:marTop w:val="0"/>
                      <w:marBottom w:val="0"/>
                      <w:divBdr>
                        <w:top w:val="none" w:sz="0" w:space="0" w:color="auto"/>
                        <w:left w:val="none" w:sz="0" w:space="0" w:color="auto"/>
                        <w:bottom w:val="none" w:sz="0" w:space="0" w:color="auto"/>
                        <w:right w:val="none" w:sz="0" w:space="0" w:color="auto"/>
                      </w:divBdr>
                      <w:divsChild>
                        <w:div w:id="446243814">
                          <w:marLeft w:val="0"/>
                          <w:marRight w:val="0"/>
                          <w:marTop w:val="0"/>
                          <w:marBottom w:val="0"/>
                          <w:divBdr>
                            <w:top w:val="none" w:sz="0" w:space="0" w:color="auto"/>
                            <w:left w:val="none" w:sz="0" w:space="0" w:color="auto"/>
                            <w:bottom w:val="none" w:sz="0" w:space="0" w:color="auto"/>
                            <w:right w:val="none" w:sz="0" w:space="0" w:color="auto"/>
                          </w:divBdr>
                          <w:divsChild>
                            <w:div w:id="28582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1635312">
      <w:bodyDiv w:val="1"/>
      <w:marLeft w:val="0"/>
      <w:marRight w:val="0"/>
      <w:marTop w:val="0"/>
      <w:marBottom w:val="0"/>
      <w:divBdr>
        <w:top w:val="none" w:sz="0" w:space="0" w:color="auto"/>
        <w:left w:val="none" w:sz="0" w:space="0" w:color="auto"/>
        <w:bottom w:val="none" w:sz="0" w:space="0" w:color="auto"/>
        <w:right w:val="none" w:sz="0" w:space="0" w:color="auto"/>
      </w:divBdr>
      <w:divsChild>
        <w:div w:id="1726491875">
          <w:marLeft w:val="0"/>
          <w:marRight w:val="0"/>
          <w:marTop w:val="0"/>
          <w:marBottom w:val="0"/>
          <w:divBdr>
            <w:top w:val="none" w:sz="0" w:space="0" w:color="auto"/>
            <w:left w:val="none" w:sz="0" w:space="0" w:color="auto"/>
            <w:bottom w:val="none" w:sz="0" w:space="0" w:color="auto"/>
            <w:right w:val="none" w:sz="0" w:space="0" w:color="auto"/>
          </w:divBdr>
        </w:div>
        <w:div w:id="81681130">
          <w:marLeft w:val="0"/>
          <w:marRight w:val="0"/>
          <w:marTop w:val="0"/>
          <w:marBottom w:val="0"/>
          <w:divBdr>
            <w:top w:val="none" w:sz="0" w:space="0" w:color="auto"/>
            <w:left w:val="none" w:sz="0" w:space="0" w:color="auto"/>
            <w:bottom w:val="none" w:sz="0" w:space="0" w:color="auto"/>
            <w:right w:val="none" w:sz="0" w:space="0" w:color="auto"/>
          </w:divBdr>
        </w:div>
        <w:div w:id="1406880163">
          <w:marLeft w:val="0"/>
          <w:marRight w:val="0"/>
          <w:marTop w:val="0"/>
          <w:marBottom w:val="0"/>
          <w:divBdr>
            <w:top w:val="none" w:sz="0" w:space="0" w:color="auto"/>
            <w:left w:val="none" w:sz="0" w:space="0" w:color="auto"/>
            <w:bottom w:val="none" w:sz="0" w:space="0" w:color="auto"/>
            <w:right w:val="none" w:sz="0" w:space="0" w:color="auto"/>
          </w:divBdr>
        </w:div>
        <w:div w:id="452213423">
          <w:marLeft w:val="0"/>
          <w:marRight w:val="0"/>
          <w:marTop w:val="0"/>
          <w:marBottom w:val="0"/>
          <w:divBdr>
            <w:top w:val="none" w:sz="0" w:space="0" w:color="auto"/>
            <w:left w:val="none" w:sz="0" w:space="0" w:color="auto"/>
            <w:bottom w:val="none" w:sz="0" w:space="0" w:color="auto"/>
            <w:right w:val="none" w:sz="0" w:space="0" w:color="auto"/>
          </w:divBdr>
        </w:div>
        <w:div w:id="1751267062">
          <w:marLeft w:val="0"/>
          <w:marRight w:val="0"/>
          <w:marTop w:val="0"/>
          <w:marBottom w:val="0"/>
          <w:divBdr>
            <w:top w:val="none" w:sz="0" w:space="0" w:color="auto"/>
            <w:left w:val="none" w:sz="0" w:space="0" w:color="auto"/>
            <w:bottom w:val="none" w:sz="0" w:space="0" w:color="auto"/>
            <w:right w:val="none" w:sz="0" w:space="0" w:color="auto"/>
          </w:divBdr>
        </w:div>
        <w:div w:id="154999408">
          <w:marLeft w:val="0"/>
          <w:marRight w:val="0"/>
          <w:marTop w:val="0"/>
          <w:marBottom w:val="0"/>
          <w:divBdr>
            <w:top w:val="none" w:sz="0" w:space="0" w:color="auto"/>
            <w:left w:val="none" w:sz="0" w:space="0" w:color="auto"/>
            <w:bottom w:val="none" w:sz="0" w:space="0" w:color="auto"/>
            <w:right w:val="none" w:sz="0" w:space="0" w:color="auto"/>
          </w:divBdr>
        </w:div>
        <w:div w:id="953251059">
          <w:marLeft w:val="0"/>
          <w:marRight w:val="0"/>
          <w:marTop w:val="0"/>
          <w:marBottom w:val="0"/>
          <w:divBdr>
            <w:top w:val="none" w:sz="0" w:space="0" w:color="auto"/>
            <w:left w:val="none" w:sz="0" w:space="0" w:color="auto"/>
            <w:bottom w:val="none" w:sz="0" w:space="0" w:color="auto"/>
            <w:right w:val="none" w:sz="0" w:space="0" w:color="auto"/>
          </w:divBdr>
        </w:div>
        <w:div w:id="1078744797">
          <w:marLeft w:val="0"/>
          <w:marRight w:val="0"/>
          <w:marTop w:val="0"/>
          <w:marBottom w:val="0"/>
          <w:divBdr>
            <w:top w:val="none" w:sz="0" w:space="0" w:color="auto"/>
            <w:left w:val="none" w:sz="0" w:space="0" w:color="auto"/>
            <w:bottom w:val="none" w:sz="0" w:space="0" w:color="auto"/>
            <w:right w:val="none" w:sz="0" w:space="0" w:color="auto"/>
          </w:divBdr>
        </w:div>
        <w:div w:id="45836228">
          <w:marLeft w:val="0"/>
          <w:marRight w:val="0"/>
          <w:marTop w:val="0"/>
          <w:marBottom w:val="0"/>
          <w:divBdr>
            <w:top w:val="none" w:sz="0" w:space="0" w:color="auto"/>
            <w:left w:val="none" w:sz="0" w:space="0" w:color="auto"/>
            <w:bottom w:val="none" w:sz="0" w:space="0" w:color="auto"/>
            <w:right w:val="none" w:sz="0" w:space="0" w:color="auto"/>
          </w:divBdr>
        </w:div>
        <w:div w:id="1978297498">
          <w:marLeft w:val="0"/>
          <w:marRight w:val="0"/>
          <w:marTop w:val="0"/>
          <w:marBottom w:val="0"/>
          <w:divBdr>
            <w:top w:val="none" w:sz="0" w:space="0" w:color="auto"/>
            <w:left w:val="none" w:sz="0" w:space="0" w:color="auto"/>
            <w:bottom w:val="none" w:sz="0" w:space="0" w:color="auto"/>
            <w:right w:val="none" w:sz="0" w:space="0" w:color="auto"/>
          </w:divBdr>
        </w:div>
        <w:div w:id="2019506003">
          <w:marLeft w:val="0"/>
          <w:marRight w:val="0"/>
          <w:marTop w:val="0"/>
          <w:marBottom w:val="0"/>
          <w:divBdr>
            <w:top w:val="none" w:sz="0" w:space="0" w:color="auto"/>
            <w:left w:val="none" w:sz="0" w:space="0" w:color="auto"/>
            <w:bottom w:val="none" w:sz="0" w:space="0" w:color="auto"/>
            <w:right w:val="none" w:sz="0" w:space="0" w:color="auto"/>
          </w:divBdr>
        </w:div>
        <w:div w:id="153374108">
          <w:marLeft w:val="0"/>
          <w:marRight w:val="0"/>
          <w:marTop w:val="0"/>
          <w:marBottom w:val="0"/>
          <w:divBdr>
            <w:top w:val="none" w:sz="0" w:space="0" w:color="auto"/>
            <w:left w:val="none" w:sz="0" w:space="0" w:color="auto"/>
            <w:bottom w:val="none" w:sz="0" w:space="0" w:color="auto"/>
            <w:right w:val="none" w:sz="0" w:space="0" w:color="auto"/>
          </w:divBdr>
        </w:div>
        <w:div w:id="1818523865">
          <w:marLeft w:val="0"/>
          <w:marRight w:val="0"/>
          <w:marTop w:val="0"/>
          <w:marBottom w:val="0"/>
          <w:divBdr>
            <w:top w:val="none" w:sz="0" w:space="0" w:color="auto"/>
            <w:left w:val="none" w:sz="0" w:space="0" w:color="auto"/>
            <w:bottom w:val="none" w:sz="0" w:space="0" w:color="auto"/>
            <w:right w:val="none" w:sz="0" w:space="0" w:color="auto"/>
          </w:divBdr>
        </w:div>
        <w:div w:id="1404109182">
          <w:marLeft w:val="0"/>
          <w:marRight w:val="0"/>
          <w:marTop w:val="0"/>
          <w:marBottom w:val="0"/>
          <w:divBdr>
            <w:top w:val="none" w:sz="0" w:space="0" w:color="auto"/>
            <w:left w:val="none" w:sz="0" w:space="0" w:color="auto"/>
            <w:bottom w:val="none" w:sz="0" w:space="0" w:color="auto"/>
            <w:right w:val="none" w:sz="0" w:space="0" w:color="auto"/>
          </w:divBdr>
        </w:div>
        <w:div w:id="1302149601">
          <w:marLeft w:val="0"/>
          <w:marRight w:val="0"/>
          <w:marTop w:val="0"/>
          <w:marBottom w:val="0"/>
          <w:divBdr>
            <w:top w:val="none" w:sz="0" w:space="0" w:color="auto"/>
            <w:left w:val="none" w:sz="0" w:space="0" w:color="auto"/>
            <w:bottom w:val="none" w:sz="0" w:space="0" w:color="auto"/>
            <w:right w:val="none" w:sz="0" w:space="0" w:color="auto"/>
          </w:divBdr>
        </w:div>
        <w:div w:id="10879829">
          <w:marLeft w:val="0"/>
          <w:marRight w:val="0"/>
          <w:marTop w:val="0"/>
          <w:marBottom w:val="0"/>
          <w:divBdr>
            <w:top w:val="none" w:sz="0" w:space="0" w:color="auto"/>
            <w:left w:val="none" w:sz="0" w:space="0" w:color="auto"/>
            <w:bottom w:val="none" w:sz="0" w:space="0" w:color="auto"/>
            <w:right w:val="none" w:sz="0" w:space="0" w:color="auto"/>
          </w:divBdr>
        </w:div>
        <w:div w:id="1296984945">
          <w:marLeft w:val="0"/>
          <w:marRight w:val="0"/>
          <w:marTop w:val="0"/>
          <w:marBottom w:val="0"/>
          <w:divBdr>
            <w:top w:val="none" w:sz="0" w:space="0" w:color="auto"/>
            <w:left w:val="none" w:sz="0" w:space="0" w:color="auto"/>
            <w:bottom w:val="none" w:sz="0" w:space="0" w:color="auto"/>
            <w:right w:val="none" w:sz="0" w:space="0" w:color="auto"/>
          </w:divBdr>
        </w:div>
        <w:div w:id="110318995">
          <w:marLeft w:val="0"/>
          <w:marRight w:val="0"/>
          <w:marTop w:val="0"/>
          <w:marBottom w:val="0"/>
          <w:divBdr>
            <w:top w:val="none" w:sz="0" w:space="0" w:color="auto"/>
            <w:left w:val="none" w:sz="0" w:space="0" w:color="auto"/>
            <w:bottom w:val="none" w:sz="0" w:space="0" w:color="auto"/>
            <w:right w:val="none" w:sz="0" w:space="0" w:color="auto"/>
          </w:divBdr>
        </w:div>
        <w:div w:id="21239113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hs.uk/conditions/head-lice-and-nit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mailto:info@stpatsps.holywood.ni.sch.uk" TargetMode="External"/><Relationship Id="rId17" Type="http://schemas.openxmlformats.org/officeDocument/2006/relationships/hyperlink" Target="http://www.licesquad.com/resources/articles/identifying-head-lice/" TargetMode="External"/><Relationship Id="rId2" Type="http://schemas.openxmlformats.org/officeDocument/2006/relationships/customXml" Target="../customXml/item2.xml"/><Relationship Id="rId16" Type="http://schemas.openxmlformats.org/officeDocument/2006/relationships/hyperlink" Target="http://www.licesquad.com/lice-products/lice-products/kits-families-groups/c-ls-family-nit-kit/"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licesquad.com/lice-products/enzymes-a-more/d-tea-tree-oil-detai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edrin.co.uk/media/1259/oawtap_parents_guide.pdf" TargetMode="External"/><Relationship Id="rId22" Type="http://schemas.openxmlformats.org/officeDocument/2006/relationships/footer" Target="footer3.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rigin">
  <a:themeElements>
    <a:clrScheme name="Origin">
      <a:dk1>
        <a:sysClr val="windowText" lastClr="000000"/>
      </a:dk1>
      <a:lt1>
        <a:sysClr val="window" lastClr="FFFFFF"/>
      </a:lt1>
      <a:dk2>
        <a:srgbClr val="464653"/>
      </a:dk2>
      <a:lt2>
        <a:srgbClr val="DDE9EC"/>
      </a:lt2>
      <a:accent1>
        <a:srgbClr val="727CA3"/>
      </a:accent1>
      <a:accent2>
        <a:srgbClr val="9FB8CD"/>
      </a:accent2>
      <a:accent3>
        <a:srgbClr val="D2DA7A"/>
      </a:accent3>
      <a:accent4>
        <a:srgbClr val="FADA7A"/>
      </a:accent4>
      <a:accent5>
        <a:srgbClr val="B88472"/>
      </a:accent5>
      <a:accent6>
        <a:srgbClr val="8E736A"/>
      </a:accent6>
      <a:hlink>
        <a:srgbClr val="B292CA"/>
      </a:hlink>
      <a:folHlink>
        <a:srgbClr val="6B5680"/>
      </a:folHlink>
    </a:clrScheme>
    <a:fontScheme name="Origin">
      <a:majorFont>
        <a:latin typeface="Bookman Old Style"/>
        <a:ea typeface=""/>
        <a:cs typeface=""/>
        <a:font script="Grek" typeface="Cambria"/>
        <a:font script="Cyrl" typeface="Cambria"/>
        <a:font script="Jpan" typeface="HG明朝E"/>
        <a:font script="Hang" typeface="돋움"/>
        <a:font script="Hans" typeface="宋体"/>
        <a:font script="Hant" typeface="標楷體"/>
        <a:font script="Arab" typeface="Times New Roman"/>
        <a:font script="Hebr" typeface="Times New Roman"/>
        <a:font script="Thai" typeface="Browall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Gill Sans MT"/>
        <a:ea typeface=""/>
        <a:cs typeface=""/>
        <a:font script="Grek" typeface="Calibri"/>
        <a:font script="Cyrl" typeface="Calibri"/>
        <a:font script="Jpan" typeface="ＭＳ Ｐゴシック"/>
        <a:font script="Hang" typeface="맑은 고딕"/>
        <a:font script="Hans" typeface="华文新魏"/>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rigin">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shade val="60000"/>
                <a:satMod val="300000"/>
              </a:schemeClr>
            </a:gs>
            <a:gs pos="30000">
              <a:schemeClr val="phClr">
                <a:shade val="80000"/>
                <a:satMod val="230000"/>
              </a:schemeClr>
            </a:gs>
            <a:gs pos="100000">
              <a:schemeClr val="phClr">
                <a:tint val="97000"/>
                <a:satMod val="220000"/>
              </a:schemeClr>
            </a:gs>
          </a:gsLst>
          <a:lin ang="16200000" scaled="1"/>
        </a:gradFill>
        <a:blipFill>
          <a:blip xmlns:r="http://schemas.openxmlformats.org/officeDocument/2006/relationships" r:embed="rId1">
            <a:duotone>
              <a:schemeClr val="phClr">
                <a:shade val="6000"/>
                <a:satMod val="120000"/>
              </a:schemeClr>
              <a:schemeClr val="phClr">
                <a:tint val="90000"/>
              </a:schemeClr>
            </a:duotone>
          </a:blip>
          <a:tile tx="0" ty="0" sx="35000" sy="40000" flip="x"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
</file>

<file path=customXml/item2.xml><?xml version="1.0" encoding="utf-8"?>
<CoverPageProperties xmlns="http://schemas.microsoft.com/office/2006/coverPageProps">
  <PublishDate/>
  <Abstract/>
  <CompanyAddress/>
  <CompanyPhone/>
  <CompanyFax/>
  <CompanyEmail/>
</CoverPageProperties>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true</outs:corruptMetadataWasLost>
</outs:outSpaceData>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DA9F8466-B94D-48D3-8E66-BFA46F438417}">
  <ds:schemaRefs>
    <ds:schemaRef ds:uri="http://schemas.openxmlformats.org/officeDocument/2006/bibliography"/>
  </ds:schemaRefs>
</ds:datastoreItem>
</file>

<file path=customXml/itemProps2.xml><?xml version="1.0" encoding="utf-8"?>
<ds:datastoreItem xmlns:ds="http://schemas.openxmlformats.org/officeDocument/2006/customXml" ds:itemID="{9E45F724-1C19-43E8-AA8D-805D99115A37}">
  <ds:schemaRefs>
    <ds:schemaRef ds:uri="http://schemas.microsoft.com/office/2006/coverPageProps"/>
  </ds:schemaRefs>
</ds:datastoreItem>
</file>

<file path=customXml/itemProps3.xml><?xml version="1.0" encoding="utf-8"?>
<ds:datastoreItem xmlns:ds="http://schemas.openxmlformats.org/officeDocument/2006/customXml" ds:itemID="{EB59CD23-8955-4B04-B30A-16173F900A53}">
  <ds:schemaRefs>
    <ds:schemaRef ds:uri="http://schemas.microsoft.com/office/2009/outspace/metadata"/>
  </ds:schemaRefs>
</ds:datastoreItem>
</file>

<file path=customXml/itemProps4.xml><?xml version="1.0" encoding="utf-8"?>
<ds:datastoreItem xmlns:ds="http://schemas.openxmlformats.org/officeDocument/2006/customXml" ds:itemID="{083F1B45-5AAF-4372-9D33-44F850D5DC6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540</Words>
  <Characters>3078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C2K</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 Gibson</dc:creator>
  <cp:lastModifiedBy>C O'NEILL</cp:lastModifiedBy>
  <cp:revision>6</cp:revision>
  <cp:lastPrinted>2016-11-11T15:38:00Z</cp:lastPrinted>
  <dcterms:created xsi:type="dcterms:W3CDTF">2017-03-13T09:59:00Z</dcterms:created>
  <dcterms:modified xsi:type="dcterms:W3CDTF">2024-06-05T10:47:00Z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TC017730809991</vt:lpwstr>
  </property>
</Properties>
</file>